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CD" w:rsidRDefault="003940CD">
      <w:pPr>
        <w:framePr w:wrap="auto" w:vAnchor="page" w:hAnchor="page" w:x="1615" w:y="1118"/>
        <w:rPr>
          <w:sz w:val="16"/>
        </w:rPr>
      </w:pPr>
    </w:p>
    <w:p w:rsidR="003940CD" w:rsidRDefault="003940CD">
      <w:pPr>
        <w:framePr w:wrap="auto" w:vAnchor="page" w:hAnchor="page" w:x="1615" w:y="1118"/>
        <w:rPr>
          <w:sz w:val="16"/>
        </w:rPr>
      </w:pPr>
    </w:p>
    <w:p w:rsidR="003940CD" w:rsidRDefault="003940CD">
      <w:pPr>
        <w:framePr w:wrap="auto" w:vAnchor="page" w:hAnchor="page" w:x="1615" w:y="1118"/>
        <w:rPr>
          <w:sz w:val="16"/>
        </w:rPr>
      </w:pPr>
    </w:p>
    <w:p w:rsidR="003940CD" w:rsidRDefault="003940CD">
      <w:pPr>
        <w:pStyle w:val="a5"/>
        <w:framePr w:wrap="auto" w:vAnchor="page" w:hAnchor="page" w:x="4891" w:y="2928"/>
        <w:spacing w:line="280" w:lineRule="exact"/>
        <w:jc w:val="both"/>
      </w:pPr>
      <w:proofErr w:type="spellStart"/>
      <w:r>
        <w:rPr>
          <w:rStyle w:val="14pt"/>
          <w:rFonts w:eastAsia="SimSun"/>
        </w:rPr>
        <w:t>шв</w:t>
      </w:r>
      <w:proofErr w:type="spellEnd"/>
    </w:p>
    <w:p w:rsidR="003940CD" w:rsidRDefault="003940CD">
      <w:pPr>
        <w:framePr w:wrap="auto" w:vAnchor="page" w:hAnchor="page" w:x="1615" w:y="3629"/>
      </w:pPr>
    </w:p>
    <w:p w:rsidR="003940CD" w:rsidRDefault="003940CD">
      <w:pPr>
        <w:pStyle w:val="10"/>
        <w:framePr w:w="9166" w:h="331" w:hRule="exact" w:wrap="auto" w:vAnchor="page" w:hAnchor="page" w:x="1594" w:y="3790"/>
        <w:spacing w:after="0" w:line="260" w:lineRule="exact"/>
        <w:ind w:right="3672"/>
      </w:pPr>
      <w:bookmarkStart w:id="0" w:name="bookmark0"/>
      <w:r>
        <w:rPr>
          <w:rStyle w:val="1"/>
          <w:rFonts w:eastAsia="SimSun"/>
        </w:rPr>
        <w:t xml:space="preserve">С, </w:t>
      </w:r>
      <w:proofErr w:type="spellStart"/>
      <w:r>
        <w:rPr>
          <w:rStyle w:val="1"/>
          <w:rFonts w:eastAsia="SimSun"/>
        </w:rPr>
        <w:t>Екз-тершювка</w:t>
      </w:r>
      <w:proofErr w:type="spellEnd"/>
      <w:r>
        <w:rPr>
          <w:rStyle w:val="1"/>
          <w:rFonts w:eastAsia="SimSun"/>
        </w:rPr>
        <w:t>.</w:t>
      </w:r>
      <w:bookmarkEnd w:id="0"/>
    </w:p>
    <w:p w:rsidR="003940CD" w:rsidRDefault="003940CD">
      <w:pPr>
        <w:pStyle w:val="22"/>
        <w:framePr w:wrap="auto" w:vAnchor="page" w:hAnchor="page" w:x="9694" w:y="3854"/>
        <w:spacing w:line="220" w:lineRule="exact"/>
        <w:ind w:firstLine="0"/>
      </w:pPr>
      <w:r>
        <w:rPr>
          <w:rStyle w:val="20"/>
          <w:rFonts w:eastAsia="SimSun"/>
        </w:rPr>
        <w:t>Ф 22-п</w:t>
      </w:r>
    </w:p>
    <w:p w:rsidR="003940CD" w:rsidRDefault="003940CD">
      <w:pPr>
        <w:pStyle w:val="30"/>
        <w:framePr w:wrap="auto" w:vAnchor="page" w:hAnchor="page" w:x="1594" w:y="4434"/>
        <w:spacing w:before="0" w:after="0" w:line="220" w:lineRule="exact"/>
      </w:pPr>
      <w:r>
        <w:rPr>
          <w:rStyle w:val="3"/>
          <w:rFonts w:eastAsia="SimSun"/>
        </w:rPr>
        <w:t>;</w:t>
      </w:r>
      <w:proofErr w:type="spellStart"/>
      <w:r>
        <w:rPr>
          <w:rStyle w:val="3"/>
          <w:rFonts w:eastAsia="SimSun"/>
        </w:rPr>
        <w:t>Вй^р</w:t>
      </w:r>
      <w:proofErr w:type="gramStart"/>
      <w:r>
        <w:rPr>
          <w:rStyle w:val="3"/>
          <w:rFonts w:eastAsia="SimSun"/>
        </w:rPr>
        <w:t>;е</w:t>
      </w:r>
      <w:proofErr w:type="gramEnd"/>
      <w:r>
        <w:rPr>
          <w:rStyle w:val="3"/>
          <w:rFonts w:eastAsia="SimSun"/>
        </w:rPr>
        <w:t>йдда</w:t>
      </w:r>
      <w:proofErr w:type="spellEnd"/>
      <w:r>
        <w:rPr>
          <w:rStyle w:val="3"/>
          <w:rFonts w:eastAsia="SimSun"/>
        </w:rPr>
        <w:t>;^</w:t>
      </w:r>
      <w:proofErr w:type="spellStart"/>
      <w:r>
        <w:rPr>
          <w:rStyle w:val="3"/>
          <w:rFonts w:eastAsia="SimSun"/>
        </w:rPr>
        <w:t>йЩййал</w:t>
      </w:r>
      <w:r>
        <w:rPr>
          <w:rStyle w:val="31"/>
          <w:rFonts w:eastAsia="SimSun"/>
        </w:rPr>
        <w:t>б</w:t>
      </w:r>
      <w:r>
        <w:rPr>
          <w:rStyle w:val="31"/>
          <w:rFonts w:eastAsia="SimSun"/>
          <w:vertAlign w:val="superscript"/>
        </w:rPr>
        <w:t>:</w:t>
      </w:r>
      <w:r>
        <w:rPr>
          <w:rStyle w:val="31"/>
          <w:rFonts w:eastAsia="SimSun"/>
        </w:rPr>
        <w:t>юо</w:t>
      </w:r>
      <w:proofErr w:type="spellEnd"/>
      <w:r>
        <w:rPr>
          <w:rStyle w:val="3"/>
          <w:rFonts w:eastAsia="SimSun"/>
        </w:rPr>
        <w:t xml:space="preserve"> (|В}</w:t>
      </w:r>
      <w:proofErr w:type="spellStart"/>
      <w:r>
        <w:rPr>
          <w:rStyle w:val="3"/>
          <w:rFonts w:eastAsia="SimSun"/>
        </w:rPr>
        <w:t>ыа</w:t>
      </w:r>
      <w:proofErr w:type="spellEnd"/>
      <w:r>
        <w:rPr>
          <w:rStyle w:val="3"/>
          <w:rFonts w:eastAsia="SimSun"/>
        </w:rPr>
        <w:t>&gt;;</w:t>
      </w:r>
      <w:proofErr w:type="spellStart"/>
      <w:r>
        <w:rPr>
          <w:rStyle w:val="3"/>
          <w:rFonts w:eastAsia="SimSun"/>
        </w:rPr>
        <w:t>гсв,вогАО</w:t>
      </w:r>
      <w:proofErr w:type="spellEnd"/>
      <w:r>
        <w:rPr>
          <w:rStyle w:val="3"/>
          <w:rFonts w:eastAsia="SimSun"/>
        </w:rPr>
        <w:t xml:space="preserve"> </w:t>
      </w:r>
      <w:proofErr w:type="spellStart"/>
      <w:r>
        <w:rPr>
          <w:rStyle w:val="3"/>
          <w:rFonts w:eastAsia="SimSun"/>
        </w:rPr>
        <w:t>контролу</w:t>
      </w:r>
      <w:proofErr w:type="spellEnd"/>
    </w:p>
    <w:p w:rsidR="003940CD" w:rsidRDefault="003940CD">
      <w:pPr>
        <w:pStyle w:val="80"/>
        <w:framePr w:w="9457" w:h="605" w:hRule="exact" w:wrap="auto" w:vAnchor="page" w:hAnchor="page" w:x="1448" w:y="976"/>
        <w:spacing w:after="0"/>
        <w:ind w:left="4100"/>
      </w:pPr>
      <w:r>
        <w:rPr>
          <w:rStyle w:val="8"/>
          <w:rFonts w:eastAsia="SimSun"/>
        </w:rPr>
        <w:t>Приложение № 1 к по</w:t>
      </w:r>
      <w:r w:rsidR="00195E53">
        <w:rPr>
          <w:rStyle w:val="8"/>
          <w:rFonts w:eastAsia="SimSun"/>
        </w:rPr>
        <w:t xml:space="preserve">становлению администраций </w:t>
      </w:r>
      <w:r w:rsidR="00EC1DCC">
        <w:rPr>
          <w:rStyle w:val="8"/>
          <w:rFonts w:eastAsia="SimSun"/>
        </w:rPr>
        <w:t>Новотроицкого</w:t>
      </w:r>
      <w:r w:rsidR="00195E53">
        <w:rPr>
          <w:rStyle w:val="8"/>
          <w:rFonts w:eastAsia="SimSun"/>
        </w:rPr>
        <w:t xml:space="preserve"> сельсовета</w:t>
      </w:r>
      <w:r>
        <w:rPr>
          <w:rStyle w:val="8"/>
          <w:rFonts w:eastAsia="SimSun"/>
        </w:rPr>
        <w:t xml:space="preserve"> от </w:t>
      </w:r>
      <w:r w:rsidR="00EC1DCC">
        <w:rPr>
          <w:rStyle w:val="8"/>
          <w:rFonts w:eastAsia="SimSun"/>
        </w:rPr>
        <w:t>17.12</w:t>
      </w:r>
      <w:r w:rsidR="00195E53">
        <w:rPr>
          <w:rStyle w:val="8"/>
          <w:rFonts w:eastAsia="SimSun"/>
        </w:rPr>
        <w:t>.</w:t>
      </w:r>
      <w:r>
        <w:rPr>
          <w:rStyle w:val="8"/>
          <w:rFonts w:eastAsia="SimSun"/>
        </w:rPr>
        <w:t>20</w:t>
      </w:r>
      <w:r w:rsidR="00195E53">
        <w:rPr>
          <w:rStyle w:val="8"/>
          <w:rFonts w:eastAsia="SimSun"/>
        </w:rPr>
        <w:t>21</w:t>
      </w:r>
      <w:r>
        <w:rPr>
          <w:rStyle w:val="8"/>
          <w:rFonts w:eastAsia="SimSun"/>
        </w:rPr>
        <w:t xml:space="preserve"> № </w:t>
      </w:r>
      <w:r w:rsidR="00EC1DCC">
        <w:rPr>
          <w:rStyle w:val="8"/>
          <w:rFonts w:eastAsia="SimSun"/>
        </w:rPr>
        <w:t>19</w:t>
      </w:r>
      <w:r>
        <w:rPr>
          <w:rStyle w:val="8"/>
          <w:rFonts w:eastAsia="SimSun"/>
        </w:rPr>
        <w:t>-п</w:t>
      </w:r>
    </w:p>
    <w:p w:rsidR="003940CD" w:rsidRDefault="003940CD" w:rsidP="00EC1DCC">
      <w:pPr>
        <w:pStyle w:val="80"/>
        <w:framePr w:w="9457" w:h="12433" w:hRule="exact" w:wrap="auto" w:vAnchor="page" w:hAnchor="page" w:x="1100" w:y="2281"/>
        <w:spacing w:after="217" w:line="266" w:lineRule="exact"/>
        <w:ind w:right="20"/>
        <w:jc w:val="center"/>
        <w:rPr>
          <w:rStyle w:val="8"/>
          <w:rFonts w:eastAsia="SimSun"/>
        </w:rPr>
      </w:pPr>
    </w:p>
    <w:p w:rsidR="003940CD" w:rsidRPr="00904AC6" w:rsidRDefault="003940CD" w:rsidP="00EC1DCC">
      <w:pPr>
        <w:pStyle w:val="80"/>
        <w:framePr w:w="9457" w:h="12433" w:hRule="exact" w:wrap="auto" w:vAnchor="page" w:hAnchor="page" w:x="1100" w:y="2281"/>
        <w:spacing w:after="217" w:line="266" w:lineRule="exact"/>
        <w:ind w:right="20"/>
        <w:jc w:val="center"/>
      </w:pPr>
      <w:r>
        <w:rPr>
          <w:rStyle w:val="8"/>
          <w:rFonts w:eastAsia="SimSun"/>
        </w:rPr>
        <w:t>Стандарт осуществления внутреннего</w:t>
      </w:r>
      <w:r w:rsidRPr="00904AC6">
        <w:rPr>
          <w:rStyle w:val="8"/>
          <w:rFonts w:eastAsia="SimSun"/>
        </w:rPr>
        <w:t xml:space="preserve"> </w:t>
      </w:r>
      <w:r>
        <w:rPr>
          <w:rStyle w:val="8"/>
          <w:rFonts w:eastAsia="SimSun"/>
        </w:rPr>
        <w:t xml:space="preserve"> муниципального финансового контроля</w:t>
      </w:r>
      <w:r>
        <w:rPr>
          <w:rStyle w:val="8"/>
          <w:rFonts w:eastAsia="SimSun"/>
        </w:rPr>
        <w:br/>
      </w:r>
      <w:r w:rsidRPr="00904AC6">
        <w:rPr>
          <w:rStyle w:val="8"/>
          <w:rFonts w:eastAsia="SimSun"/>
        </w:rPr>
        <w:t xml:space="preserve"> «</w:t>
      </w:r>
      <w:r>
        <w:rPr>
          <w:rStyle w:val="8"/>
          <w:rFonts w:eastAsia="SimSun"/>
        </w:rPr>
        <w:t xml:space="preserve"> Принципы осуществления внутреннего мун</w:t>
      </w:r>
      <w:r w:rsidR="00632797">
        <w:rPr>
          <w:rStyle w:val="8"/>
          <w:rFonts w:eastAsia="SimSun"/>
        </w:rPr>
        <w:t>и</w:t>
      </w:r>
      <w:r>
        <w:rPr>
          <w:rStyle w:val="8"/>
          <w:rFonts w:eastAsia="SimSun"/>
        </w:rPr>
        <w:t>ц</w:t>
      </w:r>
      <w:r w:rsidR="00632797">
        <w:rPr>
          <w:rStyle w:val="8"/>
          <w:rFonts w:eastAsia="SimSun"/>
        </w:rPr>
        <w:t>и</w:t>
      </w:r>
      <w:r>
        <w:rPr>
          <w:rStyle w:val="8"/>
          <w:rFonts w:eastAsia="SimSun"/>
        </w:rPr>
        <w:t>пального</w:t>
      </w:r>
      <w:r>
        <w:rPr>
          <w:rStyle w:val="8"/>
          <w:rFonts w:eastAsia="SimSun"/>
        </w:rPr>
        <w:br/>
        <w:t>финансово</w:t>
      </w:r>
      <w:r w:rsidR="00195E53">
        <w:rPr>
          <w:rStyle w:val="8"/>
          <w:rFonts w:eastAsia="SimSun"/>
        </w:rPr>
        <w:t xml:space="preserve">го контроля администраций </w:t>
      </w:r>
      <w:r w:rsidR="00EC1DCC">
        <w:rPr>
          <w:rStyle w:val="8"/>
          <w:rFonts w:eastAsia="SimSun"/>
        </w:rPr>
        <w:t>Новотроицкого</w:t>
      </w:r>
      <w:r w:rsidR="00632797">
        <w:rPr>
          <w:rStyle w:val="8"/>
          <w:rFonts w:eastAsia="SimSun"/>
        </w:rPr>
        <w:t xml:space="preserve"> </w:t>
      </w:r>
      <w:r>
        <w:rPr>
          <w:rStyle w:val="8"/>
          <w:rFonts w:eastAsia="SimSun"/>
        </w:rPr>
        <w:t>сельсовета</w:t>
      </w:r>
      <w:r w:rsidRPr="00904AC6">
        <w:rPr>
          <w:rStyle w:val="8"/>
          <w:rFonts w:eastAsia="SimSun"/>
        </w:rPr>
        <w:t>»</w:t>
      </w:r>
    </w:p>
    <w:p w:rsidR="003940CD" w:rsidRDefault="003940CD" w:rsidP="00EC1DCC">
      <w:pPr>
        <w:pStyle w:val="22"/>
        <w:framePr w:w="9457" w:h="12433" w:hRule="exact" w:wrap="auto" w:vAnchor="page" w:hAnchor="page" w:x="1100" w:y="2281"/>
        <w:numPr>
          <w:ilvl w:val="0"/>
          <w:numId w:val="1"/>
        </w:numPr>
        <w:tabs>
          <w:tab w:val="left" w:pos="4010"/>
        </w:tabs>
        <w:spacing w:after="226" w:line="220" w:lineRule="exact"/>
        <w:ind w:left="3740"/>
        <w:jc w:val="both"/>
      </w:pPr>
      <w:r>
        <w:rPr>
          <w:rStyle w:val="20"/>
          <w:rFonts w:eastAsia="SimSun"/>
        </w:rPr>
        <w:t>Общие положения</w:t>
      </w:r>
    </w:p>
    <w:p w:rsidR="003940CD" w:rsidRDefault="003940CD" w:rsidP="00EC1DCC">
      <w:pPr>
        <w:pStyle w:val="22"/>
        <w:framePr w:w="9457" w:h="12433" w:hRule="exact" w:wrap="auto" w:vAnchor="page" w:hAnchor="page" w:x="1100" w:y="2281"/>
        <w:numPr>
          <w:ilvl w:val="0"/>
          <w:numId w:val="2"/>
        </w:numPr>
        <w:tabs>
          <w:tab w:val="left" w:pos="982"/>
        </w:tabs>
        <w:spacing w:line="263" w:lineRule="exact"/>
        <w:ind w:firstLine="760"/>
        <w:jc w:val="both"/>
      </w:pPr>
      <w:r>
        <w:rPr>
          <w:rStyle w:val="20"/>
          <w:rFonts w:eastAsia="SimSun"/>
        </w:rPr>
        <w:t>Стандарт осуществления внутреннего муниципального финансового контроля «Принципы осуществления внутреннего муниципального финансово</w:t>
      </w:r>
      <w:r w:rsidR="00195E53">
        <w:rPr>
          <w:rStyle w:val="20"/>
          <w:rFonts w:eastAsia="SimSun"/>
        </w:rPr>
        <w:t xml:space="preserve">го контроля администрации </w:t>
      </w:r>
      <w:r w:rsidR="00EC1DCC">
        <w:rPr>
          <w:rStyle w:val="20"/>
          <w:rFonts w:eastAsia="SimSun"/>
        </w:rPr>
        <w:t xml:space="preserve">Новотроицкого </w:t>
      </w:r>
      <w:r>
        <w:rPr>
          <w:rStyle w:val="20"/>
          <w:rFonts w:eastAsia="SimSun"/>
        </w:rPr>
        <w:t xml:space="preserve">сельсовета» (далее </w:t>
      </w:r>
      <w:r w:rsidRPr="00904AC6">
        <w:rPr>
          <w:rStyle w:val="20"/>
          <w:rFonts w:eastAsia="SimSun"/>
        </w:rPr>
        <w:t>-</w:t>
      </w:r>
      <w:r>
        <w:rPr>
          <w:rStyle w:val="20"/>
          <w:rFonts w:eastAsia="SimSun"/>
        </w:rPr>
        <w:t xml:space="preserve"> Стандарт) разработан в целях установления общих принципов, связанных с реализацией полномочий администрации </w:t>
      </w:r>
      <w:r w:rsidR="00EC1DCC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 по внутреннему муниципальному финансовому контролю</w:t>
      </w:r>
      <w:r w:rsidR="0077688E">
        <w:rPr>
          <w:rStyle w:val="20"/>
          <w:rFonts w:eastAsia="SimSun"/>
        </w:rPr>
        <w:t xml:space="preserve"> </w:t>
      </w:r>
      <w:r w:rsidR="00EC1DCC">
        <w:rPr>
          <w:rStyle w:val="8"/>
          <w:rFonts w:eastAsia="SimSun"/>
          <w:b w:val="0"/>
        </w:rPr>
        <w:t>Новотроицкого</w:t>
      </w:r>
      <w:r w:rsidR="00195E53">
        <w:rPr>
          <w:rStyle w:val="8"/>
          <w:rFonts w:eastAsia="SimSun"/>
          <w:b w:val="0"/>
        </w:rPr>
        <w:t xml:space="preserve"> сель</w:t>
      </w:r>
      <w:r w:rsidR="0077688E">
        <w:rPr>
          <w:rStyle w:val="8"/>
          <w:rFonts w:eastAsia="SimSun"/>
          <w:b w:val="0"/>
        </w:rPr>
        <w:t>совета.</w:t>
      </w:r>
    </w:p>
    <w:p w:rsidR="003940CD" w:rsidRDefault="003940CD" w:rsidP="00EC1DCC">
      <w:pPr>
        <w:pStyle w:val="22"/>
        <w:framePr w:w="9457" w:h="12433" w:hRule="exact" w:wrap="auto" w:vAnchor="page" w:hAnchor="page" w:x="1100" w:y="2281"/>
        <w:numPr>
          <w:ilvl w:val="0"/>
          <w:numId w:val="2"/>
        </w:numPr>
        <w:tabs>
          <w:tab w:val="left" w:pos="964"/>
        </w:tabs>
        <w:spacing w:line="263" w:lineRule="exact"/>
        <w:ind w:firstLine="760"/>
        <w:jc w:val="both"/>
      </w:pPr>
      <w:r>
        <w:rPr>
          <w:rStyle w:val="20"/>
          <w:rFonts w:eastAsia="SimSun"/>
        </w:rPr>
        <w:t xml:space="preserve">Полномочиями Администрации </w:t>
      </w:r>
      <w:r w:rsidR="00EC1DCC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сельсовета по осуществлению внутреннего муниципального финансового контроля являются:</w:t>
      </w:r>
    </w:p>
    <w:p w:rsidR="003940CD" w:rsidRDefault="003940CD" w:rsidP="00EC1DCC">
      <w:pPr>
        <w:pStyle w:val="22"/>
        <w:framePr w:w="9457" w:h="12433" w:hRule="exact" w:wrap="auto" w:vAnchor="page" w:hAnchor="page" w:x="1100" w:y="2281"/>
        <w:spacing w:line="263" w:lineRule="exact"/>
        <w:ind w:firstLine="760"/>
        <w:jc w:val="both"/>
      </w:pPr>
      <w:proofErr w:type="gramStart"/>
      <w:r>
        <w:rPr>
          <w:rStyle w:val="20"/>
          <w:rFonts w:eastAsia="SimSun"/>
        </w:rPr>
        <w:t>контроль за</w:t>
      </w:r>
      <w:proofErr w:type="gramEnd"/>
      <w:r>
        <w:rPr>
          <w:rStyle w:val="20"/>
          <w:rFonts w:eastAsia="SimSun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том числе в сфере закупок, предусмотренные статьей 99 Федерального закона «О контрактной системе в сфере закупок товаров, работ, услуг для обеспечения государственных муниципальных нужд» от 05.04.2013 №44-03 (далее Федеральный закон от 05.04.2013 №44-ФЗ);</w:t>
      </w:r>
    </w:p>
    <w:p w:rsidR="003940CD" w:rsidRDefault="003940CD" w:rsidP="00EC1DCC">
      <w:pPr>
        <w:pStyle w:val="22"/>
        <w:framePr w:w="9457" w:h="12433" w:hRule="exact" w:wrap="auto" w:vAnchor="page" w:hAnchor="page" w:x="1100" w:y="2281"/>
        <w:spacing w:after="214" w:line="263" w:lineRule="exact"/>
        <w:ind w:firstLine="760"/>
        <w:jc w:val="both"/>
      </w:pPr>
      <w:proofErr w:type="gramStart"/>
      <w:r>
        <w:rPr>
          <w:rStyle w:val="20"/>
          <w:rFonts w:eastAsia="SimSun"/>
        </w:rPr>
        <w:t>Контроль за</w:t>
      </w:r>
      <w:proofErr w:type="gramEnd"/>
      <w:r>
        <w:rPr>
          <w:rStyle w:val="20"/>
          <w:rFonts w:eastAsia="SimSun"/>
        </w:rPr>
        <w:t xml:space="preserve"> полнотой и достоверностью отчетности о реализации муниципальных программ, в то</w:t>
      </w:r>
      <w:r w:rsidR="00195E53">
        <w:rPr>
          <w:rStyle w:val="20"/>
          <w:rFonts w:eastAsia="SimSun"/>
        </w:rPr>
        <w:t>м числе отчетности об исполнении</w:t>
      </w:r>
      <w:r>
        <w:rPr>
          <w:rStyle w:val="20"/>
          <w:rFonts w:eastAsia="SimSun"/>
        </w:rPr>
        <w:t xml:space="preserve"> муниципальных заданий.</w:t>
      </w:r>
    </w:p>
    <w:p w:rsidR="003940CD" w:rsidRDefault="003940CD" w:rsidP="00EC1DCC">
      <w:pPr>
        <w:pStyle w:val="22"/>
        <w:framePr w:w="9457" w:h="12433" w:hRule="exact" w:wrap="auto" w:vAnchor="page" w:hAnchor="page" w:x="1100" w:y="2281"/>
        <w:spacing w:after="204" w:line="220" w:lineRule="exact"/>
        <w:ind w:right="20" w:firstLine="0"/>
        <w:jc w:val="center"/>
      </w:pPr>
      <w:r>
        <w:rPr>
          <w:rStyle w:val="20"/>
          <w:rFonts w:eastAsia="SimSun"/>
        </w:rPr>
        <w:t>2. Термины и определения</w:t>
      </w:r>
    </w:p>
    <w:p w:rsidR="003940CD" w:rsidRDefault="003940CD" w:rsidP="00EC1DCC">
      <w:pPr>
        <w:pStyle w:val="22"/>
        <w:framePr w:w="9457" w:h="12433" w:hRule="exact" w:wrap="auto" w:vAnchor="page" w:hAnchor="page" w:x="1100" w:y="2281"/>
        <w:spacing w:line="263" w:lineRule="exact"/>
        <w:ind w:firstLine="760"/>
        <w:jc w:val="both"/>
      </w:pPr>
      <w:r>
        <w:rPr>
          <w:rStyle w:val="20"/>
          <w:rFonts w:eastAsia="SimSun"/>
        </w:rPr>
        <w:t xml:space="preserve">В целях настоящего Стандарта применяются следующие понятия: контрольная деятельность - деятельность администрации </w:t>
      </w:r>
      <w:r w:rsidR="00EC1DCC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 по осуществлению внутреннего муниципального финансового контроля;</w:t>
      </w:r>
    </w:p>
    <w:p w:rsidR="003940CD" w:rsidRDefault="003940CD" w:rsidP="00EC1DCC">
      <w:pPr>
        <w:pStyle w:val="22"/>
        <w:framePr w:w="9457" w:h="12433" w:hRule="exact" w:wrap="auto" w:vAnchor="page" w:hAnchor="page" w:x="1100" w:y="2281"/>
        <w:spacing w:line="263" w:lineRule="exact"/>
        <w:ind w:firstLine="760"/>
        <w:jc w:val="both"/>
      </w:pPr>
      <w:r>
        <w:rPr>
          <w:rStyle w:val="20"/>
          <w:rFonts w:eastAsia="SimSun"/>
        </w:rPr>
        <w:t>Контрольное мероприятие - плановая либо внеплановая проверка, плановая или внеплановая ревизия либо обследование, проводимые в ходе осуществления контрольной деятельности;</w:t>
      </w:r>
    </w:p>
    <w:p w:rsidR="003940CD" w:rsidRDefault="003940CD" w:rsidP="00EC1DCC">
      <w:pPr>
        <w:pStyle w:val="22"/>
        <w:framePr w:w="9457" w:h="12433" w:hRule="exact" w:wrap="auto" w:vAnchor="page" w:hAnchor="page" w:x="1100" w:y="2281"/>
        <w:spacing w:line="263" w:lineRule="exact"/>
        <w:ind w:firstLine="760"/>
        <w:jc w:val="both"/>
      </w:pPr>
      <w:r>
        <w:rPr>
          <w:rStyle w:val="20"/>
          <w:rFonts w:eastAsia="SimSun"/>
        </w:rPr>
        <w:t>нарушение - установленный факт несоответствия деятельности объекта контроля  (или) отчетност</w:t>
      </w:r>
      <w:proofErr w:type="gramStart"/>
      <w:r>
        <w:rPr>
          <w:rStyle w:val="20"/>
          <w:rFonts w:eastAsia="SimSun"/>
        </w:rPr>
        <w:t>и о ее</w:t>
      </w:r>
      <w:proofErr w:type="gramEnd"/>
      <w:r>
        <w:rPr>
          <w:rStyle w:val="20"/>
          <w:rFonts w:eastAsia="SimSun"/>
        </w:rPr>
        <w:t xml:space="preserve"> результатах требованиям бюджетного законодательства и иных нормативных правовых актов, регулирующих бюджетные правоотношения, в том числе в сфере закупок, предусмотренные статьей 99 Федерального закона от 05.04.2013 №44-ФЗ, в части, подлежащей внутреннему муниципальному финансовому контролю;</w:t>
      </w:r>
    </w:p>
    <w:p w:rsidR="003940CD" w:rsidRDefault="003940CD" w:rsidP="00EC1DCC">
      <w:pPr>
        <w:pStyle w:val="22"/>
        <w:framePr w:w="9457" w:h="12433" w:hRule="exact" w:wrap="auto" w:vAnchor="page" w:hAnchor="page" w:x="1100" w:y="2281"/>
        <w:spacing w:line="263" w:lineRule="exact"/>
        <w:ind w:firstLine="760"/>
        <w:jc w:val="both"/>
      </w:pPr>
      <w:r>
        <w:rPr>
          <w:rStyle w:val="20"/>
          <w:rFonts w:eastAsia="SimSun"/>
        </w:rPr>
        <w:t>принципы осуществления внутреннего муниципального финансового контроля - этические и профессиональные нормы, которыми должны руководствоваться должностные лица, уполномоченные на осуществление внутреннего муниципального финансового контроля, независимо от замещаемой ими должности;</w:t>
      </w:r>
    </w:p>
    <w:p w:rsidR="003940CD" w:rsidRDefault="003940CD" w:rsidP="00EC1DCC">
      <w:pPr>
        <w:pStyle w:val="22"/>
        <w:framePr w:w="9457" w:h="12433" w:hRule="exact" w:wrap="auto" w:vAnchor="page" w:hAnchor="page" w:x="1100" w:y="2281"/>
        <w:spacing w:line="263" w:lineRule="exact"/>
        <w:ind w:firstLine="760"/>
        <w:jc w:val="both"/>
      </w:pPr>
      <w:r>
        <w:rPr>
          <w:rStyle w:val="20"/>
          <w:rFonts w:eastAsia="SimSun"/>
        </w:rPr>
        <w:t>рабочая документация - документы и иные материалы, содержащие зафиксированную на бумажном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3940CD" w:rsidRDefault="003940CD" w:rsidP="00EC1DCC">
      <w:pPr>
        <w:pStyle w:val="22"/>
        <w:framePr w:w="9457" w:h="12433" w:hRule="exact" w:wrap="auto" w:vAnchor="page" w:hAnchor="page" w:x="1100" w:y="2281"/>
        <w:spacing w:line="263" w:lineRule="exact"/>
        <w:ind w:firstLine="760"/>
        <w:jc w:val="both"/>
      </w:pPr>
      <w:r>
        <w:rPr>
          <w:rStyle w:val="20"/>
          <w:rFonts w:eastAsia="SimSun"/>
        </w:rPr>
        <w:t>результаты контрольного мероприятия сведения, содержащиеся в документе (акте, заключений), оформляемом по итогам контрольного мероприятия;</w:t>
      </w:r>
    </w:p>
    <w:p w:rsidR="003940CD" w:rsidRDefault="003940CD" w:rsidP="00EC1DCC">
      <w:pPr>
        <w:pStyle w:val="22"/>
        <w:framePr w:w="9457" w:h="12433" w:hRule="exact" w:wrap="auto" w:vAnchor="page" w:hAnchor="page" w:x="1100" w:y="2281"/>
        <w:spacing w:line="263" w:lineRule="exact"/>
        <w:ind w:firstLine="760"/>
        <w:jc w:val="both"/>
      </w:pPr>
      <w:r>
        <w:rPr>
          <w:rStyle w:val="20"/>
          <w:rFonts w:eastAsia="SimSun"/>
        </w:rPr>
        <w:t xml:space="preserve">ущерб - дополнительные расходы бюджета </w:t>
      </w:r>
      <w:r w:rsidR="00EC1DCC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 (далее - местный бюджет), которые осуществлены или необходимо осуществить в результате</w:t>
      </w:r>
    </w:p>
    <w:p w:rsidR="003940CD" w:rsidRDefault="003940CD" w:rsidP="00EC1DCC">
      <w:pPr>
        <w:pStyle w:val="90"/>
        <w:framePr w:w="9457" w:h="12433" w:hRule="exact" w:wrap="auto" w:vAnchor="page" w:hAnchor="page" w:x="1100" w:y="2281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line="263" w:lineRule="exact"/>
        <w:ind w:firstLine="0"/>
        <w:jc w:val="both"/>
      </w:pPr>
      <w:proofErr w:type="gramStart"/>
      <w:r>
        <w:rPr>
          <w:rStyle w:val="20"/>
          <w:rFonts w:eastAsia="SimSun"/>
        </w:rPr>
        <w:lastRenderedPageBreak/>
        <w:t>допущенного объектом контроля нарушения условий документа, являющегося правовым основанием возникновения и осуществления расходов, предоставления средств из местного бюджета, размещения средств местного бюджета, муниципального контракта; и (или) расходы местного бюджета, которые необходимо осуществить для восстановления (приобретения) утраченного (поврежденного) имущества; и (или) доходы местного бюджета, не полученные ввиду совершения (допущения) объектом контроля нарушения;</w:t>
      </w:r>
      <w:proofErr w:type="gramEnd"/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line="263" w:lineRule="exact"/>
        <w:ind w:firstLine="760"/>
        <w:jc w:val="both"/>
      </w:pPr>
      <w:r>
        <w:rPr>
          <w:rStyle w:val="20"/>
          <w:rFonts w:eastAsia="SimSun"/>
        </w:rPr>
        <w:t xml:space="preserve">уполномоченные должностные лица — должностные лица администрации </w:t>
      </w:r>
      <w:r w:rsidR="00EC1DCC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сельсовета, осуществляющие внутренний муниципальный финансовый контроль.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numPr>
          <w:ilvl w:val="0"/>
          <w:numId w:val="2"/>
        </w:numPr>
        <w:tabs>
          <w:tab w:val="left" w:pos="2971"/>
        </w:tabs>
        <w:spacing w:after="243" w:line="263" w:lineRule="exact"/>
        <w:ind w:left="2780" w:right="2700" w:hanging="100"/>
      </w:pPr>
      <w:r>
        <w:rPr>
          <w:rStyle w:val="20"/>
          <w:rFonts w:eastAsia="SimSun"/>
        </w:rPr>
        <w:t>Принципы осуществления внутреннего муниципального финансового контроля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after="271" w:line="259" w:lineRule="exact"/>
        <w:ind w:firstLine="760"/>
        <w:jc w:val="both"/>
      </w:pPr>
      <w:r>
        <w:rPr>
          <w:rStyle w:val="20"/>
          <w:rFonts w:eastAsia="SimSun"/>
        </w:rPr>
        <w:t>Принципы осуществления внутреннего муниципального финансового контроля</w:t>
      </w:r>
      <w:proofErr w:type="gramStart"/>
      <w:r>
        <w:rPr>
          <w:rStyle w:val="20"/>
          <w:rFonts w:eastAsia="SimSun"/>
        </w:rPr>
        <w:t xml:space="preserve"> О</w:t>
      </w:r>
      <w:proofErr w:type="gramEnd"/>
      <w:r>
        <w:rPr>
          <w:rStyle w:val="20"/>
          <w:rFonts w:eastAsia="SimSun"/>
        </w:rPr>
        <w:t>пределяют этические и профессиональные нормы, которыми должны руководствоваться, уполномоченные должностные лица.</w:t>
      </w:r>
    </w:p>
    <w:p w:rsidR="003940CD" w:rsidRDefault="003940CD" w:rsidP="00904AC6">
      <w:pPr>
        <w:pStyle w:val="80"/>
        <w:framePr w:w="9432" w:h="14038" w:hRule="exact" w:wrap="auto" w:vAnchor="page" w:hAnchor="page" w:x="1237" w:y="984"/>
        <w:numPr>
          <w:ilvl w:val="0"/>
          <w:numId w:val="3"/>
        </w:numPr>
        <w:tabs>
          <w:tab w:val="left" w:pos="3768"/>
        </w:tabs>
        <w:spacing w:after="159" w:line="220" w:lineRule="exact"/>
        <w:ind w:firstLineChars="1750" w:firstLine="3850"/>
        <w:jc w:val="both"/>
      </w:pPr>
      <w:r>
        <w:rPr>
          <w:rStyle w:val="8"/>
          <w:rFonts w:eastAsia="SimSun"/>
        </w:rPr>
        <w:t>Этические принципы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tabs>
          <w:tab w:val="left" w:pos="1152"/>
        </w:tabs>
        <w:spacing w:line="263" w:lineRule="exact"/>
        <w:ind w:firstLineChars="250" w:firstLine="550"/>
        <w:jc w:val="both"/>
      </w:pPr>
      <w:r w:rsidRPr="00904AC6">
        <w:rPr>
          <w:rStyle w:val="20"/>
          <w:rFonts w:eastAsia="SimSun"/>
        </w:rPr>
        <w:t>1.1.</w:t>
      </w:r>
      <w:r>
        <w:rPr>
          <w:rStyle w:val="20"/>
          <w:rFonts w:eastAsia="SimSun"/>
        </w:rPr>
        <w:t>Этические принципы предусматривают как этические нормы для муниципальных служащих в целом, так и дополнительные требования для уполномоченных должностных лиц, с учетом особенностей профессиональной деятельности по осуществлению полномочий по внутреннему муниципальному финансовому контролю.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tabs>
          <w:tab w:val="left" w:pos="1206"/>
        </w:tabs>
        <w:spacing w:line="263" w:lineRule="exact"/>
        <w:ind w:firstLineChars="250" w:firstLine="550"/>
        <w:jc w:val="both"/>
      </w:pPr>
      <w:r w:rsidRPr="00904AC6">
        <w:rPr>
          <w:rStyle w:val="20"/>
          <w:rFonts w:eastAsia="SimSun"/>
        </w:rPr>
        <w:t xml:space="preserve">1.2. </w:t>
      </w:r>
      <w:r>
        <w:rPr>
          <w:rStyle w:val="20"/>
          <w:rFonts w:eastAsia="SimSun"/>
        </w:rPr>
        <w:t>Этические принципы включают в себя следующие направления: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tabs>
          <w:tab w:val="left" w:pos="1008"/>
        </w:tabs>
        <w:spacing w:line="263" w:lineRule="exact"/>
        <w:ind w:firstLineChars="250" w:firstLine="550"/>
        <w:jc w:val="both"/>
      </w:pPr>
      <w:r w:rsidRPr="00904AC6">
        <w:rPr>
          <w:rStyle w:val="20"/>
          <w:rFonts w:eastAsia="SimSun"/>
        </w:rPr>
        <w:t xml:space="preserve">1) </w:t>
      </w:r>
      <w:r>
        <w:rPr>
          <w:rStyle w:val="20"/>
          <w:rFonts w:eastAsia="SimSun"/>
        </w:rPr>
        <w:t xml:space="preserve">Принцип честности означает, что уполномоченные должностные лица в процессе взаимодействия с представителями объектов контроля </w:t>
      </w:r>
      <w:proofErr w:type="gramStart"/>
      <w:r>
        <w:rPr>
          <w:rStyle w:val="20"/>
          <w:rFonts w:eastAsia="SimSun"/>
        </w:rPr>
        <w:t>действуют</w:t>
      </w:r>
      <w:proofErr w:type="gramEnd"/>
      <w:r>
        <w:rPr>
          <w:rStyle w:val="20"/>
          <w:rFonts w:eastAsia="SimSun"/>
        </w:rPr>
        <w:t xml:space="preserve"> открыто, демонстрируя высокие стандарты поведения при выражении профессиональной позиции. Честность также предполагает наличие внутреннего нравственного достоинства, которое проявляется в единстве слова и дела, способности должностного лица давать адекватную оценку своему поведению, осознавать границы личных и профессиональных возможностей й интересов, быть открытым перед профессиональным Сообществом.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tabs>
          <w:tab w:val="left" w:pos="1004"/>
        </w:tabs>
        <w:spacing w:line="263" w:lineRule="exact"/>
        <w:ind w:firstLineChars="300" w:firstLine="660"/>
        <w:jc w:val="both"/>
      </w:pPr>
      <w:r w:rsidRPr="00904AC6">
        <w:rPr>
          <w:rStyle w:val="20"/>
          <w:rFonts w:eastAsia="SimSun"/>
        </w:rPr>
        <w:t xml:space="preserve">2) </w:t>
      </w:r>
      <w:r>
        <w:rPr>
          <w:rStyle w:val="20"/>
          <w:rFonts w:eastAsia="SimSun"/>
        </w:rPr>
        <w:t>Принцип независимости означает, что уполномоченные должностные лица при выполнении возложенных на них задач должны быть независимы от объектов контроля и связанных с ними граждан в административном, финансовом и функциональном отношении.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line="263" w:lineRule="exact"/>
        <w:ind w:firstLine="760"/>
        <w:jc w:val="both"/>
      </w:pPr>
      <w:r>
        <w:rPr>
          <w:rStyle w:val="20"/>
          <w:rFonts w:eastAsia="SimSun"/>
        </w:rPr>
        <w:t>.Независимость уполномоченных должностных лиц, состоит в том, что они: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line="263" w:lineRule="exact"/>
        <w:ind w:firstLine="760"/>
        <w:jc w:val="both"/>
      </w:pPr>
      <w:r>
        <w:rPr>
          <w:rStyle w:val="20"/>
          <w:rFonts w:eastAsia="SimSun"/>
        </w:rPr>
        <w:t>не являлись в проверяемый период и не являются в период проведения контрольного мероприятия должностным лицом и (или) иным работником объекта контроля или собственником организации;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line="263" w:lineRule="exact"/>
        <w:ind w:firstLine="760"/>
        <w:jc w:val="both"/>
      </w:pPr>
      <w:r>
        <w:rPr>
          <w:rStyle w:val="20"/>
          <w:rFonts w:eastAsia="SimSun"/>
        </w:rPr>
        <w:t>не состоят в соответствии с семейным законодательством Российской</w:t>
      </w:r>
      <w:r w:rsidR="00195E53">
        <w:rPr>
          <w:rStyle w:val="20"/>
          <w:rFonts w:eastAsia="SimSun"/>
        </w:rPr>
        <w:t xml:space="preserve"> Федерации в брачных отношениях</w:t>
      </w:r>
      <w:r>
        <w:rPr>
          <w:rStyle w:val="20"/>
          <w:rFonts w:eastAsia="SimSun"/>
        </w:rPr>
        <w:t>, отношениях родства или свойства, усыновителя и усыновленного, а также попечителя и опекаемого с должностными лицами объекта контроля или собственниками организации;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line="263" w:lineRule="exact"/>
        <w:ind w:firstLine="760"/>
        <w:jc w:val="both"/>
      </w:pPr>
      <w:r>
        <w:rPr>
          <w:rStyle w:val="20"/>
          <w:rFonts w:eastAsia="SimSun"/>
        </w:rPr>
        <w:t>не были связаны в проверяемый период и не связаны в период проведения контрольного мероприятия финансовыми отношениями с объектом контроля.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line="263" w:lineRule="exact"/>
        <w:ind w:firstLine="760"/>
        <w:jc w:val="both"/>
      </w:pPr>
      <w:r>
        <w:rPr>
          <w:rStyle w:val="20"/>
          <w:rFonts w:eastAsia="SimSun"/>
        </w:rPr>
        <w:t>Независимость уполномоченных должностных лиц не противоречит поддержанию доброжелательных отношений и взаимодействию с объектами контроля по вопросам осуществления внутреннего муниципального финансового контроля.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numPr>
          <w:ilvl w:val="0"/>
          <w:numId w:val="4"/>
        </w:numPr>
        <w:tabs>
          <w:tab w:val="left" w:pos="1000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>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line="263" w:lineRule="exact"/>
        <w:ind w:firstLine="760"/>
        <w:jc w:val="both"/>
      </w:pPr>
      <w:r>
        <w:rPr>
          <w:rStyle w:val="20"/>
          <w:rFonts w:eastAsia="SimSun"/>
        </w:rPr>
        <w:t>Объективность предусматривает беспристрастность оценок и рекомендаций и исключение влияния на должностных лиц таких факторов, как внешнее давление, политическое или идеологическое воздействие со стороны каких-либо социальных групп, религиозных или общественных объединений.</w:t>
      </w:r>
    </w:p>
    <w:p w:rsidR="003940CD" w:rsidRDefault="003940CD">
      <w:pPr>
        <w:pStyle w:val="25"/>
        <w:framePr w:wrap="auto" w:vAnchor="page" w:hAnchor="page" w:x="10658" w:y="15277"/>
        <w:spacing w:line="190" w:lineRule="exact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68" w:h="14060" w:hRule="exact" w:wrap="auto" w:vAnchor="page" w:hAnchor="page" w:x="1350" w:y="965"/>
        <w:spacing w:line="256" w:lineRule="exact"/>
        <w:ind w:firstLine="780"/>
        <w:jc w:val="both"/>
      </w:pPr>
      <w:r>
        <w:rPr>
          <w:rStyle w:val="20"/>
          <w:rFonts w:eastAsia="SimSun"/>
        </w:rPr>
        <w:lastRenderedPageBreak/>
        <w:t>Уполномоченные должностные яйца должны обеспечивать равное отношение ко всем физическим и юридическим лицам. Выводы уполномоченных должностных лиц должны подтверждаться фактическими данными и документами, содержащими достоверную и официальную информацию.</w:t>
      </w:r>
    </w:p>
    <w:p w:rsidR="003940CD" w:rsidRDefault="003940CD">
      <w:pPr>
        <w:pStyle w:val="22"/>
        <w:framePr w:w="9468" w:h="14060" w:hRule="exact" w:wrap="auto" w:vAnchor="page" w:hAnchor="page" w:x="1350" w:y="965"/>
        <w:numPr>
          <w:ilvl w:val="0"/>
          <w:numId w:val="4"/>
        </w:numPr>
        <w:tabs>
          <w:tab w:val="left" w:pos="1092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>Принцип предотвращения конфликта интересов предполагает реализацию уполномоченными должностными лицами комплекса мер по предотвращению коррупции и конфликта интересов, определяемого</w:t>
      </w:r>
      <w:r w:rsidR="00632797">
        <w:rPr>
          <w:rStyle w:val="20"/>
          <w:rFonts w:eastAsia="SimSun"/>
        </w:rPr>
        <w:t>.</w:t>
      </w:r>
      <w:r>
        <w:rPr>
          <w:rStyle w:val="20"/>
          <w:rFonts w:eastAsia="SimSun"/>
        </w:rPr>
        <w:t xml:space="preserve"> В</w:t>
      </w:r>
      <w:r w:rsidR="00632797">
        <w:rPr>
          <w:rStyle w:val="20"/>
          <w:rFonts w:eastAsia="SimSun"/>
        </w:rPr>
        <w:t xml:space="preserve"> </w:t>
      </w:r>
      <w:r>
        <w:rPr>
          <w:rStyle w:val="20"/>
          <w:rFonts w:eastAsia="SimSun"/>
        </w:rPr>
        <w:t xml:space="preserve"> соответствии с законодательством Российской Федерации, а также урегулированию возникших случаев конфликта интересов.</w:t>
      </w:r>
    </w:p>
    <w:p w:rsidR="003940CD" w:rsidRDefault="003940CD">
      <w:pPr>
        <w:pStyle w:val="22"/>
        <w:framePr w:w="9468" w:h="14060" w:hRule="exact" w:wrap="auto" w:vAnchor="page" w:hAnchor="page" w:x="1350" w:y="965"/>
        <w:spacing w:line="263" w:lineRule="exact"/>
        <w:ind w:firstLine="780"/>
        <w:jc w:val="both"/>
      </w:pPr>
      <w:r>
        <w:rPr>
          <w:rStyle w:val="20"/>
          <w:rFonts w:eastAsia="SimSun"/>
        </w:rPr>
        <w:t>Принцип предотвращения конфликта интересов предусматривает, в том числе периодическое изменение направления деятельности уполномоченных должностных лиц в целях сохранения независимости и объективности (ротацию).</w:t>
      </w:r>
    </w:p>
    <w:p w:rsidR="003940CD" w:rsidRDefault="003940CD">
      <w:pPr>
        <w:pStyle w:val="22"/>
        <w:framePr w:w="9468" w:h="14060" w:hRule="exact" w:wrap="auto" w:vAnchor="page" w:hAnchor="page" w:x="1350" w:y="965"/>
        <w:numPr>
          <w:ilvl w:val="0"/>
          <w:numId w:val="4"/>
        </w:numPr>
        <w:tabs>
          <w:tab w:val="left" w:pos="1408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>Принцип ответственности означает, что уполномоченные должностные лица должны нести ответственность за ненадлежащее исполнение своих полномочий. Уполномоченные должностные лица, несут ответственность за совершенные в ходе осущ</w:t>
      </w:r>
      <w:r w:rsidR="00632797">
        <w:rPr>
          <w:rStyle w:val="20"/>
          <w:rFonts w:eastAsia="SimSun"/>
        </w:rPr>
        <w:t>е</w:t>
      </w:r>
      <w:r>
        <w:rPr>
          <w:rStyle w:val="20"/>
          <w:rFonts w:eastAsia="SimSun"/>
        </w:rPr>
        <w:t>с</w:t>
      </w:r>
      <w:r w:rsidR="00632797">
        <w:rPr>
          <w:rStyle w:val="20"/>
          <w:rFonts w:eastAsia="SimSun"/>
        </w:rPr>
        <w:t>т</w:t>
      </w:r>
      <w:r>
        <w:rPr>
          <w:rStyle w:val="20"/>
          <w:rFonts w:eastAsia="SimSun"/>
        </w:rPr>
        <w:t>вления внутреннего му</w:t>
      </w:r>
      <w:r w:rsidR="00632797">
        <w:rPr>
          <w:rStyle w:val="20"/>
          <w:rFonts w:eastAsia="SimSun"/>
        </w:rPr>
        <w:t>н</w:t>
      </w:r>
      <w:r>
        <w:rPr>
          <w:rStyle w:val="20"/>
          <w:rFonts w:eastAsia="SimSun"/>
        </w:rPr>
        <w:t>и</w:t>
      </w:r>
      <w:r w:rsidR="00632797">
        <w:rPr>
          <w:rStyle w:val="20"/>
          <w:rFonts w:eastAsia="SimSun"/>
        </w:rPr>
        <w:t>цип</w:t>
      </w:r>
      <w:r>
        <w:rPr>
          <w:rStyle w:val="20"/>
          <w:rFonts w:eastAsia="SimSun"/>
        </w:rPr>
        <w:t>аль</w:t>
      </w:r>
      <w:r w:rsidR="00632797">
        <w:rPr>
          <w:rStyle w:val="20"/>
          <w:rFonts w:eastAsia="SimSun"/>
        </w:rPr>
        <w:t>н</w:t>
      </w:r>
      <w:r>
        <w:rPr>
          <w:rStyle w:val="20"/>
          <w:rFonts w:eastAsia="SimSun"/>
        </w:rPr>
        <w:t xml:space="preserve">ого финансового контроля противоправные действия </w:t>
      </w:r>
      <w:proofErr w:type="gramStart"/>
      <w:r>
        <w:rPr>
          <w:rStyle w:val="20"/>
          <w:rFonts w:eastAsia="SimSun"/>
        </w:rPr>
        <w:t>в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соответствий</w:t>
      </w:r>
      <w:proofErr w:type="gramEnd"/>
      <w:r>
        <w:rPr>
          <w:rStyle w:val="20"/>
          <w:rFonts w:eastAsia="SimSun"/>
        </w:rPr>
        <w:t xml:space="preserve"> с законодательством Российской Федерации.</w:t>
      </w:r>
    </w:p>
    <w:p w:rsidR="003940CD" w:rsidRDefault="003940CD">
      <w:pPr>
        <w:pStyle w:val="22"/>
        <w:framePr w:w="9468" w:h="14060" w:hRule="exact" w:wrap="auto" w:vAnchor="page" w:hAnchor="page" w:x="1350" w:y="965"/>
        <w:tabs>
          <w:tab w:val="left" w:pos="1092"/>
        </w:tabs>
        <w:spacing w:line="263" w:lineRule="exact"/>
        <w:ind w:firstLineChars="300" w:firstLine="660"/>
        <w:jc w:val="both"/>
      </w:pPr>
      <w:r w:rsidRPr="00904AC6">
        <w:rPr>
          <w:rStyle w:val="20"/>
          <w:rFonts w:eastAsia="SimSun"/>
        </w:rPr>
        <w:t xml:space="preserve">6) </w:t>
      </w:r>
      <w:r>
        <w:rPr>
          <w:rStyle w:val="20"/>
          <w:rFonts w:eastAsia="SimSun"/>
        </w:rPr>
        <w:t>Принцип конфиденциальности предполагает обеспечение сохранности и неразглашения сведений, составляющих государственную и иную охраняемую федеральным законом тайну, а также сведений конфиденциального характера или служебной информации, ставших известными уполномоченным должностным лицам в связи с исполнением должностных обязанностей.</w:t>
      </w:r>
    </w:p>
    <w:p w:rsidR="003940CD" w:rsidRDefault="003940CD">
      <w:pPr>
        <w:pStyle w:val="22"/>
        <w:framePr w:w="9468" w:h="14060" w:hRule="exact" w:wrap="auto" w:vAnchor="page" w:hAnchor="page" w:x="1350" w:y="965"/>
        <w:spacing w:line="263" w:lineRule="exact"/>
        <w:ind w:firstLine="780"/>
        <w:jc w:val="both"/>
      </w:pPr>
      <w:r>
        <w:rPr>
          <w:rStyle w:val="20"/>
          <w:rFonts w:eastAsia="SimSun"/>
        </w:rPr>
        <w:t>Уполномоченные должностные лица не вправе разглашать информацию, полученную ими при осуществлении внутреннего муниципального финансового контроля, они также не вправе использовать такую информацию для личной выгоды или в целях нанесения вреда другим лицам.</w:t>
      </w:r>
    </w:p>
    <w:p w:rsidR="003940CD" w:rsidRDefault="003940CD">
      <w:pPr>
        <w:pStyle w:val="22"/>
        <w:framePr w:w="9468" w:h="14060" w:hRule="exact" w:wrap="auto" w:vAnchor="page" w:hAnchor="page" w:x="1350" w:y="965"/>
        <w:tabs>
          <w:tab w:val="left" w:pos="1011"/>
        </w:tabs>
        <w:spacing w:line="263" w:lineRule="exact"/>
        <w:ind w:firstLine="0"/>
        <w:jc w:val="both"/>
      </w:pPr>
      <w:r w:rsidRPr="00904AC6">
        <w:rPr>
          <w:rStyle w:val="20"/>
          <w:rFonts w:eastAsia="SimSun"/>
        </w:rPr>
        <w:t xml:space="preserve">             7) </w:t>
      </w:r>
      <w:r w:rsidR="00195E53">
        <w:rPr>
          <w:rStyle w:val="20"/>
          <w:rFonts w:eastAsia="SimSun"/>
        </w:rPr>
        <w:t>Принцип компетентности означает,</w:t>
      </w:r>
      <w:r>
        <w:rPr>
          <w:rStyle w:val="20"/>
          <w:rFonts w:eastAsia="SimSun"/>
        </w:rPr>
        <w:t xml:space="preserve"> что внутренний муниципальный финансовый контроль должен осуществляться уполномоченными должностными лицами, обладающими необходимой теоретической и практической профессиональной подготовкой, а также специальными знаниями, умениями и навыками в установленной сфере деятельности. Образование и опыт уполномоченных должностных лиц должны соответствовать характеру, объему и уровню сложности возложенных полномочий по осуществлению внутреннего муниципального финансового контроля,</w:t>
      </w:r>
    </w:p>
    <w:p w:rsidR="003940CD" w:rsidRDefault="003940CD">
      <w:pPr>
        <w:pStyle w:val="22"/>
        <w:framePr w:w="9468" w:h="14060" w:hRule="exact" w:wrap="auto" w:vAnchor="page" w:hAnchor="page" w:x="1350" w:y="965"/>
        <w:spacing w:after="214" w:line="263" w:lineRule="exact"/>
        <w:ind w:firstLine="780"/>
        <w:jc w:val="both"/>
      </w:pPr>
      <w:r>
        <w:rPr>
          <w:rStyle w:val="20"/>
          <w:rFonts w:eastAsia="SimSun"/>
        </w:rPr>
        <w:t>Уполномоченные должностные лица Обязаны вести себя профессионально, руководствоваться в своей работе принципами и стандартами внутреннего муниципального финансового Контроля.</w:t>
      </w:r>
    </w:p>
    <w:p w:rsidR="003940CD" w:rsidRDefault="003940CD">
      <w:pPr>
        <w:pStyle w:val="22"/>
        <w:framePr w:w="9468" w:h="14060" w:hRule="exact" w:wrap="auto" w:vAnchor="page" w:hAnchor="page" w:x="1350" w:y="965"/>
        <w:numPr>
          <w:ilvl w:val="0"/>
          <w:numId w:val="3"/>
        </w:numPr>
        <w:tabs>
          <w:tab w:val="left" w:pos="2811"/>
        </w:tabs>
        <w:spacing w:after="254" w:line="220" w:lineRule="exact"/>
        <w:ind w:firstLineChars="1750" w:firstLine="3865"/>
        <w:jc w:val="both"/>
        <w:rPr>
          <w:b/>
        </w:rPr>
      </w:pPr>
      <w:r>
        <w:rPr>
          <w:rStyle w:val="20"/>
          <w:rFonts w:eastAsia="SimSun"/>
          <w:b/>
        </w:rPr>
        <w:t>Принципы осуществления деятельности</w:t>
      </w:r>
    </w:p>
    <w:p w:rsidR="003940CD" w:rsidRDefault="003940CD">
      <w:pPr>
        <w:pStyle w:val="22"/>
        <w:framePr w:w="9468" w:h="14060" w:hRule="exact" w:wrap="auto" w:vAnchor="page" w:hAnchor="page" w:x="1350" w:y="965"/>
        <w:spacing w:line="263" w:lineRule="exact"/>
        <w:ind w:firstLine="780"/>
        <w:jc w:val="both"/>
      </w:pPr>
      <w:r>
        <w:rPr>
          <w:rStyle w:val="20"/>
          <w:rFonts w:eastAsia="SimSun"/>
        </w:rPr>
        <w:t xml:space="preserve">Принципы осуществления деятельности определяют нормы, которыми должна руководствоваться администрация </w:t>
      </w:r>
      <w:r w:rsidR="00EC1DCC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 при осуществлении внутреннего муниципального финансового контроля, и включают в себя следующие принципы:</w:t>
      </w:r>
    </w:p>
    <w:p w:rsidR="003940CD" w:rsidRDefault="003940CD">
      <w:pPr>
        <w:pStyle w:val="22"/>
        <w:framePr w:w="9468" w:h="14060" w:hRule="exact" w:wrap="auto" w:vAnchor="page" w:hAnchor="page" w:x="1350" w:y="965"/>
        <w:numPr>
          <w:ilvl w:val="0"/>
          <w:numId w:val="5"/>
        </w:numPr>
        <w:tabs>
          <w:tab w:val="left" w:pos="1008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>Принцип законности предусматривает осуществление контрольной деятельности уполномоченными на то должностными лицами с четким и неукоснительным соблюдением действующего законодательства и обеспечением их исполнения в пределах установленной компетенции Финансового отдела в части осуществления внутреннего муниципального финансового контроля.</w:t>
      </w:r>
    </w:p>
    <w:p w:rsidR="003940CD" w:rsidRDefault="003940CD">
      <w:pPr>
        <w:pStyle w:val="22"/>
        <w:framePr w:w="9468" w:h="14060" w:hRule="exact" w:wrap="auto" w:vAnchor="page" w:hAnchor="page" w:x="1350" w:y="965"/>
        <w:spacing w:line="263" w:lineRule="exact"/>
        <w:ind w:firstLine="780"/>
        <w:jc w:val="both"/>
      </w:pPr>
      <w:r>
        <w:rPr>
          <w:rStyle w:val="20"/>
          <w:rFonts w:eastAsia="SimSun"/>
        </w:rPr>
        <w:t>В ходе реализации полномочий по внутреннему муниципальному финансовому контролю должностные лица, внутреннего муниципального финансового контроля должны признавать, соблюдать и защищать права и законные интересы граждан и организаций.</w:t>
      </w:r>
    </w:p>
    <w:p w:rsidR="003940CD" w:rsidRDefault="003940CD">
      <w:pPr>
        <w:pStyle w:val="22"/>
        <w:framePr w:w="9468" w:h="14060" w:hRule="exact" w:wrap="auto" w:vAnchor="page" w:hAnchor="page" w:x="1350" w:y="965"/>
        <w:numPr>
          <w:ilvl w:val="0"/>
          <w:numId w:val="5"/>
        </w:numPr>
        <w:tabs>
          <w:tab w:val="left" w:pos="1000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>Принцип эффективности означает осуществление контрольной деятельности с использован</w:t>
      </w:r>
      <w:r w:rsidR="00195E53">
        <w:rPr>
          <w:rStyle w:val="20"/>
          <w:rFonts w:eastAsia="SimSun"/>
        </w:rPr>
        <w:t>ием наименьшего объема трудовых</w:t>
      </w:r>
      <w:r>
        <w:rPr>
          <w:rStyle w:val="20"/>
          <w:rFonts w:eastAsia="SimSun"/>
        </w:rPr>
        <w:t>, материальных, финансовых, и иных ресурсов в целях сокращения нарушений в финансово-бюджетной сфере и обеспечения повышения</w:t>
      </w:r>
    </w:p>
    <w:p w:rsidR="003940CD" w:rsidRDefault="003940CD">
      <w:pPr>
        <w:pStyle w:val="a7"/>
        <w:framePr w:wrap="auto" w:vAnchor="page" w:hAnchor="page" w:x="10683" w:y="15291"/>
        <w:spacing w:line="190" w:lineRule="exact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 w:rsidP="00904AC6">
      <w:pPr>
        <w:pStyle w:val="22"/>
        <w:framePr w:w="9461" w:h="14020" w:hRule="exact" w:wrap="auto" w:vAnchor="page" w:hAnchor="page" w:x="1201" w:y="877"/>
        <w:tabs>
          <w:tab w:val="left" w:pos="1000"/>
        </w:tabs>
        <w:spacing w:line="245" w:lineRule="exact"/>
        <w:ind w:firstLine="0"/>
        <w:jc w:val="both"/>
      </w:pPr>
      <w:r>
        <w:rPr>
          <w:rStyle w:val="20"/>
          <w:rFonts w:eastAsia="SimSun"/>
        </w:rPr>
        <w:lastRenderedPageBreak/>
        <w:t>качества финансовой дисциплины объектов контроля, в том числе путем предупреждения и предотвращения нарушений.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numPr>
          <w:ilvl w:val="0"/>
          <w:numId w:val="5"/>
        </w:numPr>
        <w:tabs>
          <w:tab w:val="left" w:pos="1182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>Принцип превентивной Направленности деятельности по осуществлению внутреннего Муниципального финансового контроля означает, что в качестве приоритетных должны реализовываться меры, направленные на устранение причин, факторов и условий, способствующих нарушению обязательных требований, установленных законодательством Российской. Федераций.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spacing w:line="263" w:lineRule="exact"/>
        <w:ind w:firstLine="780"/>
        <w:jc w:val="both"/>
      </w:pPr>
      <w:r>
        <w:rPr>
          <w:rStyle w:val="20"/>
          <w:rFonts w:eastAsia="SimSun"/>
        </w:rPr>
        <w:t xml:space="preserve">В целях реализации указанных мер администрация </w:t>
      </w:r>
      <w:r w:rsidR="00EC1DCC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сельсовета: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spacing w:line="263" w:lineRule="exact"/>
        <w:ind w:firstLine="780"/>
        <w:jc w:val="both"/>
      </w:pPr>
      <w:r>
        <w:rPr>
          <w:rStyle w:val="20"/>
          <w:rFonts w:eastAsia="SimSun"/>
        </w:rPr>
        <w:t>составляет отчеты о результатах осуществления внутреннего муниципального финансового контроля;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spacing w:line="263" w:lineRule="exact"/>
        <w:ind w:firstLine="780"/>
        <w:jc w:val="both"/>
      </w:pPr>
      <w:r>
        <w:rPr>
          <w:rStyle w:val="20"/>
          <w:rFonts w:eastAsia="SimSun"/>
        </w:rPr>
        <w:t xml:space="preserve">обеспечивает размещение на официальном сайте администрации </w:t>
      </w:r>
      <w:r w:rsidR="00EC1DCC">
        <w:rPr>
          <w:rStyle w:val="8"/>
          <w:rFonts w:eastAsia="SimSun"/>
          <w:b w:val="0"/>
        </w:rPr>
        <w:t xml:space="preserve">Новотроицкого </w:t>
      </w:r>
      <w:r>
        <w:rPr>
          <w:rStyle w:val="20"/>
          <w:rFonts w:eastAsia="SimSun"/>
        </w:rPr>
        <w:t>сельсовета отчеты по результатам контрольных мероприятий с отражением фактов установленных нарушений.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numPr>
          <w:ilvl w:val="0"/>
          <w:numId w:val="5"/>
        </w:numPr>
        <w:tabs>
          <w:tab w:val="left" w:pos="1182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>Принцип управления рисками (риск-ориентированности) предполагает концентрацию усилий на направлениях деятельности, характеризующихся повышенной вероятностью наступления событий, вследствие которых может быть нанесен ущерб бюджету му</w:t>
      </w:r>
      <w:r w:rsidR="00195E53">
        <w:rPr>
          <w:rStyle w:val="20"/>
          <w:rFonts w:eastAsia="SimSun"/>
        </w:rPr>
        <w:t>ниципального образования «Курежского</w:t>
      </w:r>
      <w:r>
        <w:rPr>
          <w:rStyle w:val="20"/>
          <w:rFonts w:eastAsia="SimSun"/>
        </w:rPr>
        <w:t xml:space="preserve"> сельсовет</w:t>
      </w:r>
      <w:r w:rsidR="00195E53">
        <w:rPr>
          <w:rStyle w:val="20"/>
          <w:rFonts w:eastAsia="SimSun"/>
        </w:rPr>
        <w:t>а</w:t>
      </w:r>
      <w:r>
        <w:rPr>
          <w:rStyle w:val="20"/>
          <w:rFonts w:eastAsia="SimSun"/>
        </w:rPr>
        <w:t>» и (или) нарушено бюджетное Законодательство Российской Федерации, иные нормативные</w:t>
      </w:r>
      <w:r w:rsidRPr="00904AC6">
        <w:rPr>
          <w:rStyle w:val="20"/>
          <w:rFonts w:eastAsia="SimSun"/>
        </w:rPr>
        <w:t xml:space="preserve"> </w:t>
      </w:r>
      <w:r>
        <w:rPr>
          <w:rStyle w:val="20"/>
          <w:rFonts w:eastAsia="SimSun"/>
        </w:rPr>
        <w:t xml:space="preserve"> правовые акты, регулирующие бюджетные правоотношения, в том числ</w:t>
      </w:r>
      <w:proofErr w:type="gramStart"/>
      <w:r>
        <w:rPr>
          <w:rStyle w:val="20"/>
          <w:rFonts w:eastAsia="SimSun"/>
        </w:rPr>
        <w:t>е-</w:t>
      </w:r>
      <w:proofErr w:type="gramEnd"/>
      <w:r>
        <w:rPr>
          <w:rStyle w:val="20"/>
          <w:rFonts w:eastAsia="SimSun"/>
        </w:rPr>
        <w:t xml:space="preserve"> в сфере закупок, предусмотренные статьей 99 Федерального закона от 05.04.2013 Л</w:t>
      </w:r>
      <w:r>
        <w:rPr>
          <w:rStyle w:val="20"/>
          <w:rFonts w:eastAsia="SimSun"/>
          <w:vertAlign w:val="superscript"/>
        </w:rPr>
        <w:t>г</w:t>
      </w:r>
      <w:r>
        <w:rPr>
          <w:rStyle w:val="20"/>
          <w:rFonts w:eastAsia="SimSun"/>
        </w:rPr>
        <w:t>тФ1-ФЗ.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numPr>
          <w:ilvl w:val="0"/>
          <w:numId w:val="5"/>
        </w:numPr>
        <w:tabs>
          <w:tab w:val="left" w:pos="1182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 xml:space="preserve">Принцип существенности предусматривает отбор фактов хозяйственной жизни, финансовых операций, подлежащих проверке, исходя из характера и социальной значимости соответствующих нарушений требований бюджетного законодательства Российской Федераций и иных нормативных </w:t>
      </w:r>
      <w:r>
        <w:rPr>
          <w:rStyle w:val="20"/>
          <w:rFonts w:eastAsia="SimSun"/>
          <w:lang w:eastAsia="en-US"/>
        </w:rPr>
        <w:t>пра</w:t>
      </w:r>
      <w:r>
        <w:rPr>
          <w:rStyle w:val="20"/>
          <w:rFonts w:eastAsia="SimSun"/>
        </w:rPr>
        <w:t>вовых актов, регулирующих бюджетные правоотношения.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numPr>
          <w:ilvl w:val="0"/>
          <w:numId w:val="5"/>
        </w:numPr>
        <w:tabs>
          <w:tab w:val="left" w:pos="1357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>Принцип непрерывности внутреннего муниципального финансового контроля предполагает осуществление деятельности в сфере внутреннего муниципального финансового контроля в соответствии с ежегодными планами контрольных мероприятий, утвержденными главой администрации</w:t>
      </w:r>
      <w:r w:rsidRPr="00904AC6">
        <w:rPr>
          <w:rStyle w:val="20"/>
          <w:rFonts w:eastAsia="SimSun"/>
        </w:rPr>
        <w:t xml:space="preserve"> </w:t>
      </w:r>
      <w:r w:rsidR="00EC1DCC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numPr>
          <w:ilvl w:val="0"/>
          <w:numId w:val="5"/>
        </w:numPr>
        <w:tabs>
          <w:tab w:val="left" w:pos="1182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>Принцип информатизации предполагает, что при осуществлении внутреннего муниципального финансового контроля должны использоваться современные информационно-телекоммуникационных технологии, позволяющие автоматизировать постоянные и однообразные процессы, обеспечить оперативную обработку большого массива данных и автоматическое формирование документов в ходе проведения контрольного мероприятия.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numPr>
          <w:ilvl w:val="0"/>
          <w:numId w:val="5"/>
        </w:numPr>
        <w:tabs>
          <w:tab w:val="left" w:pos="849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>Принцип единства методологии предпол</w:t>
      </w:r>
      <w:r w:rsidR="0077688E">
        <w:rPr>
          <w:rStyle w:val="20"/>
          <w:rFonts w:eastAsia="SimSun"/>
        </w:rPr>
        <w:t>а</w:t>
      </w:r>
      <w:r>
        <w:rPr>
          <w:rStyle w:val="20"/>
          <w:rFonts w:eastAsia="SimSun"/>
        </w:rPr>
        <w:t>гает использование общих принципов и стандартов осуществления внутреннего муниципального финансового контроля, в том числе унифицированных подходов к определению процессов и процедур контроля, единство терминологической базы в сфере внутреннего муниципального финансового контроля.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tabs>
          <w:tab w:val="left" w:pos="4381"/>
        </w:tabs>
        <w:spacing w:line="263" w:lineRule="exact"/>
        <w:ind w:firstLineChars="308" w:firstLine="678"/>
        <w:jc w:val="both"/>
      </w:pPr>
      <w:r>
        <w:rPr>
          <w:rStyle w:val="20"/>
          <w:rFonts w:eastAsia="SimSun"/>
        </w:rPr>
        <w:t>При осуществлении внутреннего муниципального финансового контроля и оформлении его результатов должно обеспечиваться соблюдение единых требований к формам и содержанию документов, формируемых в ходе и по итогам осуществления внутреннего муниципального финансового контроля.:</w:t>
      </w:r>
      <w:r>
        <w:rPr>
          <w:rStyle w:val="20"/>
          <w:rFonts w:eastAsia="SimSun"/>
        </w:rPr>
        <w:tab/>
        <w:t>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spacing w:line="263" w:lineRule="exact"/>
        <w:ind w:firstLineChars="308" w:firstLine="678"/>
        <w:jc w:val="both"/>
      </w:pPr>
      <w:r>
        <w:rPr>
          <w:rStyle w:val="20"/>
          <w:rFonts w:eastAsia="SimSun"/>
        </w:rPr>
        <w:t>Принцип единства методологии предусматривает согласованность подходов к описанию выявляемых нарушений и ответственности за их совершение, оценке объема ущерба, наносимого муниципальному образованию "</w:t>
      </w:r>
      <w:r w:rsidR="006B79B8">
        <w:rPr>
          <w:rStyle w:val="8"/>
          <w:rFonts w:eastAsia="SimSun"/>
          <w:b w:val="0"/>
        </w:rPr>
        <w:t>Новотроицкий</w:t>
      </w:r>
      <w:r>
        <w:rPr>
          <w:rStyle w:val="20"/>
          <w:rFonts w:eastAsia="SimSun"/>
        </w:rPr>
        <w:t xml:space="preserve"> сельсовет " вследствие нарушений.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numPr>
          <w:ilvl w:val="0"/>
          <w:numId w:val="5"/>
        </w:numPr>
        <w:tabs>
          <w:tab w:val="left" w:pos="1182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 xml:space="preserve">Принцип взаимодействия предполагает обеспечение конструктивного взаимодействия по вопросам координации контрольной деятельности и. выработки предложений по дальнейшему совершенствованию внутреннего муниципального финансового контроля. Взаимодействие осуществляется между администрацией </w:t>
      </w:r>
      <w:r w:rsidR="006B79B8">
        <w:rPr>
          <w:rStyle w:val="8"/>
          <w:rFonts w:eastAsia="SimSun"/>
          <w:b w:val="0"/>
        </w:rPr>
        <w:t>Новотроицкого</w:t>
      </w:r>
      <w:r w:rsidRPr="00904AC6">
        <w:rPr>
          <w:rStyle w:val="8"/>
          <w:rFonts w:eastAsia="SimSun"/>
          <w:b w:val="0"/>
        </w:rPr>
        <w:t xml:space="preserve"> </w:t>
      </w:r>
      <w:r>
        <w:rPr>
          <w:rStyle w:val="20"/>
          <w:rFonts w:eastAsia="SimSun"/>
        </w:rPr>
        <w:t>сельсовета и главными распорядителями бюджетных средств, органами внешнего муниципального финансового контроля, а также правоохранительными органами.</w:t>
      </w: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68" w:h="2196" w:hRule="exact" w:wrap="auto" w:vAnchor="page" w:hAnchor="page" w:x="1366" w:y="970"/>
        <w:numPr>
          <w:ilvl w:val="0"/>
          <w:numId w:val="5"/>
        </w:numPr>
        <w:tabs>
          <w:tab w:val="left" w:pos="1224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lastRenderedPageBreak/>
        <w:t xml:space="preserve">Принцип информационной открытости означает публичную доступность информации о деятельности администрации </w:t>
      </w:r>
      <w:r w:rsidR="006B79B8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 по осуществлению внутреннего муниципального финансового контроля. Доступность информации обеспечивается посредством публикации па официальном сайте администрации</w:t>
      </w:r>
      <w:r w:rsidRPr="00904AC6">
        <w:rPr>
          <w:rStyle w:val="20"/>
          <w:rFonts w:eastAsia="SimSun"/>
        </w:rPr>
        <w:t xml:space="preserve"> </w:t>
      </w:r>
      <w:r w:rsidR="006B79B8">
        <w:rPr>
          <w:rStyle w:val="8"/>
          <w:rFonts w:eastAsia="SimSun"/>
          <w:b w:val="0"/>
        </w:rPr>
        <w:t>Новотроицкого</w:t>
      </w:r>
      <w:r w:rsidRPr="00904AC6">
        <w:rPr>
          <w:rStyle w:val="8"/>
          <w:rFonts w:eastAsia="SimSun"/>
          <w:b w:val="0"/>
        </w:rPr>
        <w:t xml:space="preserve"> </w:t>
      </w:r>
      <w:r>
        <w:rPr>
          <w:rStyle w:val="20"/>
          <w:rFonts w:eastAsia="SimSun"/>
        </w:rPr>
        <w:t xml:space="preserve">сельсовета общей информации, ежегодного отчета о результатах проведения администрацией </w:t>
      </w:r>
      <w:r w:rsidR="006B79B8">
        <w:rPr>
          <w:rStyle w:val="8"/>
          <w:rFonts w:eastAsia="SimSun"/>
          <w:b w:val="0"/>
        </w:rPr>
        <w:t xml:space="preserve">Новотроицкого </w:t>
      </w:r>
      <w:r>
        <w:rPr>
          <w:rStyle w:val="20"/>
          <w:rFonts w:eastAsia="SimSun"/>
        </w:rPr>
        <w:t>сельсовет контрольных мероприятий, а также иных сведений, за исключением информации, свободное распространение которой запреще</w:t>
      </w:r>
      <w:r w:rsidR="00195E53">
        <w:rPr>
          <w:rStyle w:val="20"/>
          <w:rFonts w:eastAsia="SimSun"/>
        </w:rPr>
        <w:t>но или ограничено в соответствии</w:t>
      </w:r>
      <w:r>
        <w:rPr>
          <w:rStyle w:val="20"/>
          <w:rFonts w:eastAsia="SimSun"/>
        </w:rPr>
        <w:t xml:space="preserve"> с законодательством Российской Федерации.</w:t>
      </w:r>
    </w:p>
    <w:p w:rsidR="003940CD" w:rsidRDefault="003940CD">
      <w:pPr>
        <w:pStyle w:val="a7"/>
        <w:framePr w:wrap="auto" w:vAnchor="page" w:hAnchor="page" w:x="10733" w:y="15273"/>
        <w:spacing w:line="190" w:lineRule="exact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57" w:h="13996" w:hRule="exact" w:wrap="auto" w:vAnchor="page" w:hAnchor="page" w:x="1401" w:y="1534"/>
        <w:spacing w:after="240" w:line="263" w:lineRule="exact"/>
        <w:ind w:right="20" w:firstLine="0"/>
        <w:jc w:val="right"/>
        <w:rPr>
          <w:rStyle w:val="20"/>
          <w:rFonts w:eastAsia="SimSun"/>
        </w:rPr>
      </w:pPr>
      <w:r>
        <w:rPr>
          <w:rStyle w:val="20"/>
          <w:rFonts w:eastAsia="SimSun"/>
        </w:rPr>
        <w:lastRenderedPageBreak/>
        <w:t>Приложение №2</w:t>
      </w:r>
      <w:r>
        <w:rPr>
          <w:rStyle w:val="20"/>
          <w:rFonts w:eastAsia="SimSun"/>
        </w:rPr>
        <w:br/>
        <w:t>к постановлению</w:t>
      </w:r>
      <w:r w:rsidRPr="00904AC6">
        <w:rPr>
          <w:rStyle w:val="20"/>
          <w:rFonts w:eastAsia="SimSun"/>
        </w:rPr>
        <w:t xml:space="preserve"> </w:t>
      </w:r>
      <w:r>
        <w:rPr>
          <w:rStyle w:val="20"/>
          <w:rFonts w:eastAsia="SimSun"/>
        </w:rPr>
        <w:t>администрации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after="240" w:line="263" w:lineRule="exact"/>
        <w:ind w:right="20" w:firstLine="0"/>
        <w:jc w:val="center"/>
      </w:pPr>
      <w:r>
        <w:rPr>
          <w:rStyle w:val="8"/>
          <w:rFonts w:eastAsia="SimSun"/>
          <w:b w:val="0"/>
        </w:rPr>
        <w:t xml:space="preserve">                                                                                 </w:t>
      </w:r>
      <w:r w:rsidR="006B79B8">
        <w:rPr>
          <w:rStyle w:val="8"/>
          <w:rFonts w:eastAsia="SimSun"/>
          <w:b w:val="0"/>
        </w:rPr>
        <w:t>Новотроицкого</w:t>
      </w:r>
      <w:r w:rsidRPr="00904AC6">
        <w:rPr>
          <w:rStyle w:val="8"/>
          <w:rFonts w:eastAsia="SimSun"/>
          <w:b w:val="0"/>
        </w:rPr>
        <w:t xml:space="preserve"> </w:t>
      </w:r>
      <w:r w:rsidR="00195E53">
        <w:rPr>
          <w:rStyle w:val="20"/>
          <w:rFonts w:eastAsia="SimSun"/>
        </w:rPr>
        <w:t xml:space="preserve">сельсовета от </w:t>
      </w:r>
      <w:r w:rsidR="006B79B8">
        <w:rPr>
          <w:rStyle w:val="20"/>
          <w:rFonts w:eastAsia="SimSun"/>
        </w:rPr>
        <w:t>17.12</w:t>
      </w:r>
      <w:r>
        <w:rPr>
          <w:rStyle w:val="20"/>
          <w:rFonts w:eastAsia="SimSun"/>
        </w:rPr>
        <w:t>.20</w:t>
      </w:r>
      <w:r w:rsidR="00195E53">
        <w:rPr>
          <w:rStyle w:val="20"/>
          <w:rFonts w:eastAsia="SimSun"/>
        </w:rPr>
        <w:t>21</w:t>
      </w:r>
      <w:r>
        <w:rPr>
          <w:rStyle w:val="20"/>
          <w:rFonts w:eastAsia="SimSun"/>
        </w:rPr>
        <w:t xml:space="preserve"> № </w:t>
      </w:r>
      <w:r w:rsidR="006B79B8">
        <w:rPr>
          <w:rStyle w:val="20"/>
          <w:rFonts w:eastAsia="SimSun"/>
        </w:rPr>
        <w:t>19</w:t>
      </w:r>
      <w:r>
        <w:rPr>
          <w:rStyle w:val="21"/>
          <w:rFonts w:eastAsia="SimSun"/>
          <w:u w:val="none"/>
        </w:rPr>
        <w:t>-</w:t>
      </w:r>
      <w:r w:rsidR="008C6EC7">
        <w:rPr>
          <w:rStyle w:val="21"/>
          <w:rFonts w:eastAsia="SimSun"/>
          <w:u w:val="none"/>
        </w:rPr>
        <w:t>п</w:t>
      </w:r>
    </w:p>
    <w:p w:rsidR="003940CD" w:rsidRDefault="003940CD">
      <w:pPr>
        <w:pStyle w:val="80"/>
        <w:framePr w:w="9457" w:h="13996" w:hRule="exact" w:wrap="auto" w:vAnchor="page" w:hAnchor="page" w:x="1401" w:y="1534"/>
        <w:spacing w:after="0"/>
      </w:pPr>
      <w:r>
        <w:rPr>
          <w:rStyle w:val="8"/>
          <w:rFonts w:eastAsia="SimSun"/>
        </w:rPr>
        <w:t>Стандарт осуществления внутреннего муниципального финансового контроля «Общие</w:t>
      </w:r>
    </w:p>
    <w:p w:rsidR="003940CD" w:rsidRDefault="003940CD">
      <w:pPr>
        <w:pStyle w:val="101"/>
        <w:framePr w:w="9457" w:h="13996" w:hRule="exact" w:wrap="auto" w:vAnchor="page" w:hAnchor="page" w:x="1401" w:y="1534"/>
        <w:spacing w:after="274"/>
      </w:pPr>
      <w:r>
        <w:rPr>
          <w:rStyle w:val="100"/>
          <w:rFonts w:eastAsia="SimSun"/>
        </w:rPr>
        <w:t>требования к организации контрольных мероприятий</w:t>
      </w:r>
      <w:proofErr w:type="gramStart"/>
      <w:r>
        <w:rPr>
          <w:rStyle w:val="100"/>
          <w:rFonts w:eastAsia="SimSun"/>
        </w:rPr>
        <w:t>.</w:t>
      </w:r>
      <w:proofErr w:type="gramEnd"/>
      <w:r>
        <w:rPr>
          <w:rStyle w:val="100"/>
          <w:rFonts w:eastAsia="SimSun"/>
        </w:rPr>
        <w:t xml:space="preserve"> </w:t>
      </w:r>
      <w:proofErr w:type="gramStart"/>
      <w:r>
        <w:rPr>
          <w:rStyle w:val="100"/>
          <w:rFonts w:eastAsia="SimSun"/>
        </w:rPr>
        <w:t>п</w:t>
      </w:r>
      <w:proofErr w:type="gramEnd"/>
      <w:r>
        <w:rPr>
          <w:rStyle w:val="100"/>
          <w:rFonts w:eastAsia="SimSun"/>
        </w:rPr>
        <w:t>роводимых в рамках</w:t>
      </w:r>
      <w:r>
        <w:rPr>
          <w:rStyle w:val="100"/>
          <w:rFonts w:eastAsia="SimSun"/>
        </w:rPr>
        <w:br/>
        <w:t>осуществления внутреннего муниципального финансового контроля»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after="222" w:line="220" w:lineRule="exact"/>
        <w:ind w:left="4080" w:firstLine="0"/>
        <w:rPr>
          <w:b/>
        </w:rPr>
      </w:pPr>
      <w:r>
        <w:rPr>
          <w:rStyle w:val="20"/>
          <w:rFonts w:eastAsia="SimSun"/>
          <w:b/>
        </w:rPr>
        <w:t>1. Общие положения</w:t>
      </w:r>
    </w:p>
    <w:p w:rsidR="003940CD" w:rsidRDefault="003940CD">
      <w:pPr>
        <w:pStyle w:val="22"/>
        <w:framePr w:w="9457" w:h="13996" w:hRule="exact" w:wrap="auto" w:vAnchor="page" w:hAnchor="page" w:x="1401" w:y="1534"/>
        <w:tabs>
          <w:tab w:val="left" w:pos="1004"/>
        </w:tabs>
        <w:spacing w:line="263" w:lineRule="exact"/>
        <w:ind w:firstLineChars="350" w:firstLine="770"/>
        <w:jc w:val="both"/>
      </w:pPr>
      <w:r w:rsidRPr="00904AC6">
        <w:rPr>
          <w:rStyle w:val="20"/>
          <w:rFonts w:eastAsia="SimSun"/>
        </w:rPr>
        <w:t xml:space="preserve">1.1. </w:t>
      </w:r>
      <w:r>
        <w:rPr>
          <w:rStyle w:val="20"/>
          <w:rFonts w:eastAsia="SimSun"/>
        </w:rPr>
        <w:t>Стандарт осуществления внутреннего муниципального финансового контроля "Общие требования к организации контрольных мероприятий, проводимых в рамках осуществления внутреннего муниципального финансового контроля" (далее - Стандарт) разработан во исполнение части 3 статьи 269.2 Бюджетного кодекса Российской Федерации, в соответствии с Порядком осуществления</w:t>
      </w:r>
      <w:r w:rsidRPr="00904AC6">
        <w:rPr>
          <w:rStyle w:val="20"/>
          <w:rFonts w:eastAsia="SimSun"/>
          <w:lang w:eastAsia="en-US"/>
        </w:rPr>
        <w:t xml:space="preserve"> </w:t>
      </w:r>
      <w:r>
        <w:rPr>
          <w:rStyle w:val="20"/>
          <w:rFonts w:eastAsia="SimSun"/>
          <w:lang w:eastAsia="en-US"/>
        </w:rPr>
        <w:t>по</w:t>
      </w:r>
      <w:r>
        <w:rPr>
          <w:rStyle w:val="20"/>
          <w:rFonts w:eastAsia="SimSun"/>
        </w:rPr>
        <w:t>лномочий по внутреннему муниципальному финансовому контролю, утвержденным пос</w:t>
      </w:r>
      <w:r w:rsidR="008C6EC7">
        <w:rPr>
          <w:rStyle w:val="20"/>
          <w:rFonts w:eastAsia="SimSun"/>
        </w:rPr>
        <w:t>т</w:t>
      </w:r>
      <w:r>
        <w:rPr>
          <w:rStyle w:val="20"/>
          <w:rFonts w:eastAsia="SimSun"/>
        </w:rPr>
        <w:t xml:space="preserve">ановлением администрации </w:t>
      </w:r>
      <w:r w:rsidR="006B79B8">
        <w:rPr>
          <w:rStyle w:val="8"/>
          <w:rFonts w:eastAsia="SimSun"/>
          <w:b w:val="0"/>
        </w:rPr>
        <w:t xml:space="preserve">Новотроицкого </w:t>
      </w:r>
      <w:r w:rsidRPr="00904AC6">
        <w:rPr>
          <w:rStyle w:val="8"/>
          <w:rFonts w:eastAsia="SimSun"/>
          <w:b w:val="0"/>
        </w:rPr>
        <w:t xml:space="preserve"> </w:t>
      </w:r>
      <w:r>
        <w:rPr>
          <w:rStyle w:val="20"/>
          <w:rFonts w:eastAsia="SimSun"/>
        </w:rPr>
        <w:t>сельсовета.</w:t>
      </w:r>
    </w:p>
    <w:p w:rsidR="003940CD" w:rsidRDefault="003940CD" w:rsidP="008C6EC7">
      <w:pPr>
        <w:pStyle w:val="22"/>
        <w:framePr w:w="9457" w:h="13996" w:hRule="exact" w:wrap="auto" w:vAnchor="page" w:hAnchor="page" w:x="1401" w:y="1534"/>
        <w:tabs>
          <w:tab w:val="left" w:pos="6620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>1</w:t>
      </w:r>
      <w:r w:rsidRPr="00904AC6">
        <w:rPr>
          <w:rStyle w:val="20"/>
          <w:rFonts w:eastAsia="SimSun"/>
        </w:rPr>
        <w:t>.</w:t>
      </w:r>
      <w:r>
        <w:rPr>
          <w:rStyle w:val="20"/>
          <w:rFonts w:eastAsia="SimSun"/>
        </w:rPr>
        <w:t>2. Органом внутреннего муниципального финансового контроля, осуществляющим внутренний муниципальный финансовый контроль,</w:t>
      </w:r>
      <w:r w:rsidR="008C6EC7">
        <w:rPr>
          <w:rStyle w:val="20"/>
          <w:rFonts w:eastAsia="SimSun"/>
        </w:rPr>
        <w:t xml:space="preserve"> </w:t>
      </w:r>
      <w:r>
        <w:rPr>
          <w:rStyle w:val="20"/>
          <w:rFonts w:eastAsia="SimSun"/>
        </w:rPr>
        <w:t>является администрация</w:t>
      </w:r>
      <w:r w:rsidR="008C6EC7">
        <w:rPr>
          <w:rStyle w:val="20"/>
          <w:rFonts w:eastAsia="SimSun"/>
        </w:rPr>
        <w:t xml:space="preserve"> </w:t>
      </w:r>
      <w:r w:rsidR="006B79B8">
        <w:rPr>
          <w:rStyle w:val="8"/>
          <w:rFonts w:eastAsia="SimSun"/>
          <w:b w:val="0"/>
        </w:rPr>
        <w:t xml:space="preserve">Новотроицкого </w:t>
      </w:r>
      <w:r>
        <w:rPr>
          <w:rStyle w:val="20"/>
          <w:rFonts w:eastAsia="SimSun"/>
        </w:rPr>
        <w:t>сельсовета.</w:t>
      </w:r>
    </w:p>
    <w:p w:rsidR="003940CD" w:rsidRDefault="003940CD">
      <w:pPr>
        <w:pStyle w:val="22"/>
        <w:framePr w:w="9457" w:h="13996" w:hRule="exact" w:wrap="auto" w:vAnchor="page" w:hAnchor="page" w:x="1401" w:y="1534"/>
        <w:tabs>
          <w:tab w:val="left" w:pos="1004"/>
        </w:tabs>
        <w:spacing w:line="263" w:lineRule="exact"/>
        <w:ind w:firstLineChars="300" w:firstLine="660"/>
        <w:jc w:val="both"/>
      </w:pPr>
      <w:r w:rsidRPr="00904AC6">
        <w:rPr>
          <w:rStyle w:val="20"/>
          <w:rFonts w:eastAsia="SimSun"/>
        </w:rPr>
        <w:t xml:space="preserve">1.3 </w:t>
      </w:r>
      <w:r>
        <w:rPr>
          <w:rStyle w:val="20"/>
          <w:rFonts w:eastAsia="SimSun"/>
        </w:rPr>
        <w:t>Настоящий Стандарт устанавливае</w:t>
      </w:r>
      <w:r w:rsidR="0077688E">
        <w:rPr>
          <w:rStyle w:val="20"/>
          <w:rFonts w:eastAsia="SimSun"/>
        </w:rPr>
        <w:t>т</w:t>
      </w:r>
      <w:r>
        <w:rPr>
          <w:rStyle w:val="20"/>
          <w:rFonts w:eastAsia="SimSun"/>
        </w:rPr>
        <w:t xml:space="preserve"> единые требования </w:t>
      </w:r>
      <w:proofErr w:type="gramStart"/>
      <w:r>
        <w:rPr>
          <w:rStyle w:val="20"/>
          <w:rFonts w:eastAsia="SimSun"/>
        </w:rPr>
        <w:t>при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организаций</w:t>
      </w:r>
      <w:proofErr w:type="gramEnd"/>
      <w:r>
        <w:rPr>
          <w:rStyle w:val="20"/>
          <w:rFonts w:eastAsia="SimSun"/>
        </w:rPr>
        <w:t xml:space="preserve"> и проведении проверок (плановых и внеплановых), ревизий (плановых и внеплановых), обследований (далее - контрольные мероприятия) в рамках осуществления Финансовым отделом полномочий по внутреннему муниципальному финансовому контролю, а также при организации и осуществлении рассмотрения материалов контрольных мероприятий и реализации, результатов контрольных мероприятий.</w:t>
      </w:r>
    </w:p>
    <w:p w:rsidR="003940CD" w:rsidRDefault="003940CD">
      <w:pPr>
        <w:pStyle w:val="22"/>
        <w:framePr w:w="9457" w:h="13996" w:hRule="exact" w:wrap="auto" w:vAnchor="page" w:hAnchor="page" w:x="1401" w:y="1534"/>
        <w:tabs>
          <w:tab w:val="left" w:pos="1004"/>
        </w:tabs>
        <w:spacing w:line="263" w:lineRule="exact"/>
        <w:ind w:firstLineChars="350" w:firstLine="770"/>
        <w:jc w:val="both"/>
      </w:pPr>
      <w:r w:rsidRPr="00904AC6">
        <w:rPr>
          <w:rStyle w:val="20"/>
          <w:rFonts w:eastAsia="SimSun"/>
        </w:rPr>
        <w:t xml:space="preserve">1.4. </w:t>
      </w:r>
      <w:r>
        <w:rPr>
          <w:rStyle w:val="20"/>
          <w:rFonts w:eastAsia="SimSun"/>
        </w:rPr>
        <w:t>Целью разработки настоящего Стандарта является установление общих правил, требований и процедур при организации и осуществлении контрольной деятельности Финансовым отделом.</w:t>
      </w:r>
    </w:p>
    <w:p w:rsidR="003940CD" w:rsidRDefault="003940CD">
      <w:pPr>
        <w:pStyle w:val="22"/>
        <w:framePr w:w="9457" w:h="13996" w:hRule="exact" w:wrap="auto" w:vAnchor="page" w:hAnchor="page" w:x="1401" w:y="1534"/>
        <w:tabs>
          <w:tab w:val="left" w:pos="1004"/>
        </w:tabs>
        <w:spacing w:line="263" w:lineRule="exact"/>
        <w:ind w:firstLineChars="350" w:firstLine="770"/>
        <w:jc w:val="both"/>
      </w:pPr>
      <w:r w:rsidRPr="00904AC6">
        <w:rPr>
          <w:rStyle w:val="20"/>
          <w:rFonts w:eastAsia="SimSun"/>
        </w:rPr>
        <w:t xml:space="preserve">1.5. </w:t>
      </w:r>
      <w:r>
        <w:rPr>
          <w:rStyle w:val="20"/>
          <w:rFonts w:eastAsia="SimSun"/>
        </w:rPr>
        <w:t>Настоящий Стандарт регламентирует проведение следующих этапов осуществления контрольного мероприятия: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line="263" w:lineRule="exact"/>
        <w:ind w:firstLine="600"/>
        <w:jc w:val="both"/>
      </w:pPr>
      <w:r>
        <w:rPr>
          <w:rStyle w:val="20"/>
          <w:rFonts w:eastAsia="SimSun"/>
        </w:rPr>
        <w:t>планирование деятельности по контролю;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line="263" w:lineRule="exact"/>
        <w:ind w:firstLine="600"/>
        <w:jc w:val="both"/>
      </w:pPr>
      <w:r>
        <w:rPr>
          <w:rStyle w:val="20"/>
          <w:rFonts w:eastAsia="SimSun"/>
        </w:rPr>
        <w:t>подготовка и назначение контрольного мероприятия;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line="263" w:lineRule="exact"/>
        <w:ind w:firstLine="600"/>
        <w:jc w:val="both"/>
      </w:pPr>
      <w:r>
        <w:rPr>
          <w:rStyle w:val="20"/>
          <w:rFonts w:eastAsia="SimSun"/>
        </w:rPr>
        <w:t>проведение контрольного мероприятия и оформление его результатов;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line="263" w:lineRule="exact"/>
        <w:ind w:firstLine="600"/>
        <w:jc w:val="both"/>
      </w:pPr>
      <w:r>
        <w:rPr>
          <w:rStyle w:val="20"/>
          <w:rFonts w:eastAsia="SimSun"/>
        </w:rPr>
        <w:t>рассмотрение и реализация результатов проведения контрольного мероприятия;</w:t>
      </w:r>
    </w:p>
    <w:p w:rsidR="003940CD" w:rsidRDefault="003940CD">
      <w:pPr>
        <w:pStyle w:val="110"/>
        <w:framePr w:w="9457" w:h="13996" w:hRule="exact" w:wrap="auto" w:vAnchor="page" w:hAnchor="page" w:x="1401" w:y="1534"/>
        <w:ind w:firstLine="600"/>
      </w:pPr>
      <w:r>
        <w:rPr>
          <w:rStyle w:val="11"/>
          <w:rFonts w:eastAsia="SimSun"/>
        </w:rPr>
        <w:t>возбуждение дел об административных правонарушениях;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line="263" w:lineRule="exact"/>
        <w:ind w:firstLine="600"/>
        <w:jc w:val="both"/>
      </w:pPr>
      <w:r>
        <w:rPr>
          <w:rStyle w:val="20"/>
          <w:rFonts w:eastAsia="SimSun"/>
        </w:rPr>
        <w:t>контроль исполнения представлений, (предписаний), направленных по результатам контрольного мероприятия;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line="263" w:lineRule="exact"/>
        <w:ind w:firstLine="600"/>
        <w:jc w:val="both"/>
      </w:pPr>
      <w:r>
        <w:rPr>
          <w:rStyle w:val="20"/>
          <w:rFonts w:eastAsia="SimSun"/>
        </w:rPr>
        <w:t>порядок использования единой информационной системы, а также ведения документооборота в единой информационной системе при осуществлении внутреннего муниципального финансового контроля в сфере закупок.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after="274" w:line="263" w:lineRule="exact"/>
        <w:ind w:firstLine="600"/>
        <w:jc w:val="both"/>
      </w:pPr>
      <w:r>
        <w:rPr>
          <w:rStyle w:val="20"/>
          <w:rFonts w:eastAsia="SimSun"/>
        </w:rPr>
        <w:t>составление и представление отчетности о результатах контрольных мероприятий.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after="208" w:line="220" w:lineRule="exact"/>
        <w:ind w:left="2900" w:firstLine="0"/>
        <w:rPr>
          <w:b/>
        </w:rPr>
      </w:pPr>
      <w:r>
        <w:rPr>
          <w:rStyle w:val="20"/>
          <w:rFonts w:eastAsia="SimSun"/>
          <w:b/>
        </w:rPr>
        <w:t>2. Планирование деятельности по контролю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line="263" w:lineRule="exact"/>
        <w:ind w:firstLineChars="250" w:firstLine="550"/>
      </w:pPr>
      <w:r>
        <w:rPr>
          <w:rStyle w:val="20"/>
          <w:rFonts w:eastAsia="SimSun"/>
        </w:rPr>
        <w:t xml:space="preserve">2.1. Формирование плана контрольных мероприятий осуществляется Финансовым отделом </w:t>
      </w:r>
      <w:r>
        <w:rPr>
          <w:rStyle w:val="23"/>
          <w:rFonts w:eastAsia="SimSun"/>
        </w:rPr>
        <w:t xml:space="preserve">на </w:t>
      </w:r>
      <w:r>
        <w:rPr>
          <w:rStyle w:val="20"/>
          <w:rFonts w:eastAsia="SimSun"/>
        </w:rPr>
        <w:t>календарный год.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line="263" w:lineRule="exact"/>
        <w:ind w:firstLine="0"/>
        <w:jc w:val="right"/>
      </w:pPr>
      <w:r>
        <w:rPr>
          <w:rStyle w:val="20"/>
          <w:rFonts w:eastAsia="SimSun"/>
        </w:rPr>
        <w:t xml:space="preserve">При формировании плана необходимо учитывать выделение резерва времени для выполнения внеплановых контрольных мероприятий, определяемого на </w:t>
      </w:r>
      <w:proofErr w:type="gramStart"/>
      <w:r>
        <w:rPr>
          <w:rStyle w:val="20"/>
          <w:rFonts w:eastAsia="SimSun"/>
        </w:rPr>
        <w:t>оснований</w:t>
      </w:r>
      <w:proofErr w:type="gramEnd"/>
      <w:r>
        <w:rPr>
          <w:rStyle w:val="20"/>
          <w:rFonts w:eastAsia="SimSun"/>
        </w:rPr>
        <w:t xml:space="preserve"> данных о</w:t>
      </w:r>
    </w:p>
    <w:p w:rsidR="003940CD" w:rsidRDefault="003940CD">
      <w:pPr>
        <w:pStyle w:val="120"/>
        <w:framePr w:w="9457" w:h="13996" w:hRule="exact" w:wrap="auto" w:vAnchor="page" w:hAnchor="page" w:x="1401" w:y="1534"/>
        <w:ind w:left="9300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28" w:h="14579" w:hRule="exact" w:wrap="auto" w:vAnchor="page" w:hAnchor="page" w:x="1415" w:y="965"/>
        <w:spacing w:line="252" w:lineRule="exact"/>
        <w:ind w:firstLine="0"/>
      </w:pPr>
      <w:r>
        <w:rPr>
          <w:rStyle w:val="20"/>
          <w:rFonts w:eastAsia="SimSun"/>
        </w:rPr>
        <w:lastRenderedPageBreak/>
        <w:t xml:space="preserve">внеплановых контрольных мероприятиях, </w:t>
      </w:r>
      <w:proofErr w:type="spellStart"/>
      <w:r>
        <w:rPr>
          <w:rStyle w:val="20"/>
          <w:rFonts w:eastAsia="SimSun"/>
        </w:rPr>
        <w:t>осуществл</w:t>
      </w:r>
      <w:proofErr w:type="spellEnd"/>
      <w:proofErr w:type="gramStart"/>
      <w:r>
        <w:rPr>
          <w:rStyle w:val="20"/>
          <w:rFonts w:eastAsia="SimSun"/>
          <w:lang w:val="en-US" w:eastAsia="en-US"/>
        </w:rPr>
        <w:t>e</w:t>
      </w:r>
      <w:proofErr w:type="spellStart"/>
      <w:proofErr w:type="gramEnd"/>
      <w:r>
        <w:rPr>
          <w:rStyle w:val="20"/>
          <w:rFonts w:eastAsia="SimSun"/>
          <w:lang w:eastAsia="en-US"/>
        </w:rPr>
        <w:t>нн</w:t>
      </w:r>
      <w:r>
        <w:rPr>
          <w:rStyle w:val="20"/>
          <w:rFonts w:eastAsia="SimSun"/>
        </w:rPr>
        <w:t>ых</w:t>
      </w:r>
      <w:proofErr w:type="spellEnd"/>
      <w:r>
        <w:rPr>
          <w:rStyle w:val="20"/>
          <w:rFonts w:eastAsia="SimSun"/>
        </w:rPr>
        <w:t xml:space="preserve"> в предыдущие годы.</w:t>
      </w:r>
    </w:p>
    <w:p w:rsidR="003940CD" w:rsidRDefault="003940CD">
      <w:pPr>
        <w:pStyle w:val="22"/>
        <w:framePr w:w="9428" w:h="14579" w:hRule="exact" w:wrap="auto" w:vAnchor="page" w:hAnchor="page" w:x="1415" w:y="965"/>
        <w:tabs>
          <w:tab w:val="left" w:pos="993"/>
        </w:tabs>
        <w:spacing w:line="252" w:lineRule="exact"/>
        <w:ind w:firstLineChars="250" w:firstLine="550"/>
        <w:jc w:val="both"/>
      </w:pPr>
      <w:r w:rsidRPr="00904AC6">
        <w:rPr>
          <w:rStyle w:val="20"/>
          <w:rFonts w:eastAsia="SimSun"/>
        </w:rPr>
        <w:t xml:space="preserve">2.2. </w:t>
      </w:r>
      <w:r>
        <w:rPr>
          <w:rStyle w:val="20"/>
          <w:rFonts w:eastAsia="SimSun"/>
        </w:rPr>
        <w:t>Периодичность проведения плановых контрольных мероприятий в отношении</w:t>
      </w:r>
      <w:proofErr w:type="gramStart"/>
      <w:r>
        <w:rPr>
          <w:rStyle w:val="20"/>
          <w:rFonts w:eastAsia="SimSun"/>
        </w:rPr>
        <w:t xml:space="preserve"> О</w:t>
      </w:r>
      <w:proofErr w:type="gramEnd"/>
      <w:r>
        <w:rPr>
          <w:rStyle w:val="20"/>
          <w:rFonts w:eastAsia="SimSun"/>
        </w:rPr>
        <w:t>дного объекта контроля и одной темы контрольного мероприятия составляет не более 1 раза в год.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580"/>
        <w:jc w:val="both"/>
      </w:pPr>
      <w:r w:rsidRPr="00904AC6">
        <w:rPr>
          <w:rStyle w:val="29pt"/>
          <w:rFonts w:eastAsia="SimSun"/>
          <w:sz w:val="21"/>
        </w:rPr>
        <w:t xml:space="preserve">2.3 </w:t>
      </w:r>
      <w:r>
        <w:rPr>
          <w:rStyle w:val="29pt"/>
          <w:rFonts w:eastAsia="SimSun"/>
        </w:rPr>
        <w:t>.</w:t>
      </w:r>
      <w:r>
        <w:rPr>
          <w:rStyle w:val="20"/>
          <w:rFonts w:eastAsia="SimSun"/>
        </w:rPr>
        <w:t xml:space="preserve">Формирование плана контрольных мероприятий администрации </w:t>
      </w:r>
      <w:r w:rsidR="006B79B8">
        <w:rPr>
          <w:rStyle w:val="8"/>
          <w:rFonts w:eastAsia="SimSun"/>
          <w:b w:val="0"/>
        </w:rPr>
        <w:t>Новотроицкого</w:t>
      </w:r>
      <w:r w:rsidRPr="00904AC6">
        <w:rPr>
          <w:rStyle w:val="8"/>
          <w:rFonts w:eastAsia="SimSun"/>
          <w:b w:val="0"/>
        </w:rPr>
        <w:t xml:space="preserve"> </w:t>
      </w:r>
      <w:r>
        <w:rPr>
          <w:rStyle w:val="20"/>
          <w:rFonts w:eastAsia="SimSun"/>
        </w:rPr>
        <w:t>сельсовета осуществляется с учетом информаций о проведенных (проводимых) иными государственными (муниципальными) органами идентичных контрольных мероприятиях в целях исключения дублирования деятельности по контролю.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580"/>
        <w:jc w:val="both"/>
      </w:pPr>
      <w:r>
        <w:rPr>
          <w:rStyle w:val="20"/>
          <w:rFonts w:eastAsia="SimSun"/>
        </w:rPr>
        <w:t>В целях настоящего Стандарта под идентичным контрольным мероприятием понимается контрольное мероприятие, в рамках которого и</w:t>
      </w:r>
      <w:r>
        <w:rPr>
          <w:rStyle w:val="214pt"/>
          <w:rFonts w:eastAsia="SimSun"/>
          <w:sz w:val="24"/>
        </w:rPr>
        <w:t>ными</w:t>
      </w:r>
      <w:r>
        <w:rPr>
          <w:rStyle w:val="214pt"/>
          <w:rFonts w:eastAsia="SimSun"/>
        </w:rPr>
        <w:t xml:space="preserve"> </w:t>
      </w:r>
      <w:r>
        <w:rPr>
          <w:rStyle w:val="20"/>
          <w:rFonts w:eastAsia="SimSun"/>
        </w:rPr>
        <w:t xml:space="preserve">государственными (муниципальными) органами проводились (проводятся) контрольные действия в отношении деятельности объекта контроля, которые могут быть проведены администрацией </w:t>
      </w:r>
      <w:r w:rsidR="006B79B8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580"/>
        <w:jc w:val="both"/>
      </w:pPr>
      <w:r>
        <w:rPr>
          <w:rStyle w:val="20"/>
          <w:rFonts w:eastAsia="SimSun"/>
        </w:rPr>
        <w:t xml:space="preserve">Плановые контрольные мероприятия осуществляются в соответствии с планом контрольных мероприятий, который утверждается главой администраций </w:t>
      </w:r>
      <w:r w:rsidR="006B79B8">
        <w:rPr>
          <w:rStyle w:val="8"/>
          <w:rFonts w:eastAsia="SimSun"/>
          <w:b w:val="0"/>
        </w:rPr>
        <w:t xml:space="preserve">Новотроицкого 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>
      <w:pPr>
        <w:pStyle w:val="22"/>
        <w:framePr w:w="9428" w:h="14579" w:hRule="exact" w:wrap="auto" w:vAnchor="page" w:hAnchor="page" w:x="1415" w:y="965"/>
        <w:numPr>
          <w:ilvl w:val="1"/>
          <w:numId w:val="6"/>
        </w:numPr>
        <w:tabs>
          <w:tab w:val="left" w:pos="993"/>
        </w:tabs>
        <w:spacing w:after="274" w:line="263" w:lineRule="exact"/>
        <w:ind w:firstLine="580"/>
        <w:jc w:val="both"/>
        <w:rPr>
          <w:b/>
        </w:rPr>
      </w:pPr>
      <w:r>
        <w:rPr>
          <w:rStyle w:val="20"/>
          <w:rFonts w:eastAsia="SimSun"/>
        </w:rPr>
        <w:t xml:space="preserve">Изменения в план контрольных мероприятий утверждаются главой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на основании обращения администрации </w:t>
      </w:r>
      <w:r w:rsidR="006B79B8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 w:rsidP="00B154F5">
      <w:pPr>
        <w:pStyle w:val="22"/>
        <w:framePr w:w="9428" w:h="14579" w:hRule="exact" w:wrap="auto" w:vAnchor="page" w:hAnchor="page" w:x="1415" w:y="965"/>
        <w:numPr>
          <w:ilvl w:val="0"/>
          <w:numId w:val="3"/>
        </w:numPr>
        <w:tabs>
          <w:tab w:val="left" w:pos="2644"/>
        </w:tabs>
        <w:spacing w:after="212" w:line="220" w:lineRule="exact"/>
        <w:ind w:firstLineChars="1750" w:firstLine="3865"/>
        <w:rPr>
          <w:b/>
        </w:rPr>
      </w:pPr>
      <w:r>
        <w:rPr>
          <w:rStyle w:val="20"/>
          <w:rFonts w:eastAsia="SimSun"/>
          <w:b/>
        </w:rPr>
        <w:t xml:space="preserve">Подготовка и назначение контрольного </w:t>
      </w:r>
      <w:r w:rsidR="00B154F5">
        <w:rPr>
          <w:rStyle w:val="20"/>
          <w:rFonts w:eastAsia="SimSun"/>
          <w:b/>
        </w:rPr>
        <w:t xml:space="preserve">  </w:t>
      </w:r>
      <w:r>
        <w:rPr>
          <w:rStyle w:val="20"/>
          <w:rFonts w:eastAsia="SimSun"/>
          <w:b/>
        </w:rPr>
        <w:t>мероприятия</w:t>
      </w:r>
    </w:p>
    <w:p w:rsidR="003940CD" w:rsidRDefault="003940CD" w:rsidP="006B79B8">
      <w:pPr>
        <w:pStyle w:val="22"/>
        <w:framePr w:w="9428" w:h="14579" w:hRule="exact" w:wrap="auto" w:vAnchor="page" w:hAnchor="page" w:x="1415" w:y="965"/>
        <w:numPr>
          <w:ilvl w:val="1"/>
          <w:numId w:val="3"/>
        </w:numPr>
        <w:tabs>
          <w:tab w:val="left" w:pos="1044"/>
        </w:tabs>
        <w:spacing w:line="263" w:lineRule="exact"/>
        <w:ind w:firstLineChars="300" w:firstLine="660"/>
      </w:pPr>
      <w:r>
        <w:rPr>
          <w:rStyle w:val="20"/>
          <w:rFonts w:eastAsia="SimSun"/>
        </w:rPr>
        <w:t xml:space="preserve">Основанием </w:t>
      </w:r>
      <w:r>
        <w:t xml:space="preserve">для </w:t>
      </w:r>
      <w:r>
        <w:rPr>
          <w:rStyle w:val="20"/>
          <w:rFonts w:eastAsia="SimSun"/>
        </w:rPr>
        <w:t xml:space="preserve">подготовки к проведению контрольного мероприятия является: план контрольных мероприятий, утвержденный главой администрации </w:t>
      </w:r>
      <w:r w:rsidR="006B79B8">
        <w:rPr>
          <w:rStyle w:val="8"/>
          <w:rFonts w:eastAsia="SimSun"/>
          <w:b w:val="0"/>
        </w:rPr>
        <w:t xml:space="preserve">Новотроицкого </w:t>
      </w:r>
      <w:r w:rsidRPr="006B79B8">
        <w:rPr>
          <w:rStyle w:val="20"/>
          <w:rFonts w:eastAsia="SimSun"/>
        </w:rPr>
        <w:t>сельсовета;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580"/>
        <w:jc w:val="both"/>
      </w:pPr>
      <w:r>
        <w:rPr>
          <w:rStyle w:val="20"/>
          <w:rFonts w:eastAsia="SimSun"/>
        </w:rPr>
        <w:t>поручения главы администрации</w:t>
      </w:r>
      <w:r w:rsidRPr="00904AC6">
        <w:rPr>
          <w:rStyle w:val="20"/>
          <w:rFonts w:eastAsia="SimSun"/>
        </w:rPr>
        <w:t xml:space="preserve"> </w:t>
      </w:r>
      <w:r>
        <w:rPr>
          <w:rStyle w:val="20"/>
          <w:rFonts w:eastAsia="SimSun"/>
        </w:rPr>
        <w:t xml:space="preserve"> </w:t>
      </w:r>
      <w:r w:rsidR="006B79B8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>
      <w:pPr>
        <w:pStyle w:val="22"/>
        <w:framePr w:w="9428" w:h="14579" w:hRule="exact" w:wrap="auto" w:vAnchor="page" w:hAnchor="page" w:x="1415" w:y="965"/>
        <w:numPr>
          <w:ilvl w:val="1"/>
          <w:numId w:val="3"/>
        </w:numPr>
        <w:tabs>
          <w:tab w:val="left" w:pos="993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 xml:space="preserve">Должностным лицом администрации </w:t>
      </w:r>
      <w:r w:rsidR="006B79B8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сельсовета, ответственным за организацию осуществления контрольного мероприятия, обеспечивается: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580"/>
        <w:jc w:val="both"/>
      </w:pPr>
      <w:r>
        <w:rPr>
          <w:rStyle w:val="20"/>
          <w:rFonts w:eastAsia="SimSun"/>
        </w:rPr>
        <w:t>подготовка проекта распоряжения о назначении контрольного мероприятия и программы его проведения;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580"/>
      </w:pPr>
      <w:r>
        <w:rPr>
          <w:rStyle w:val="20"/>
          <w:rFonts w:eastAsia="SimSun"/>
        </w:rPr>
        <w:t>уведомление объекта проверки о предстоящем контрольном мероприятии; подготовка ответственных должностных лиц, участвующих в проверке, к проведению контрольных мероприятий.</w:t>
      </w:r>
    </w:p>
    <w:p w:rsidR="003940CD" w:rsidRDefault="003940CD">
      <w:pPr>
        <w:pStyle w:val="22"/>
        <w:framePr w:w="9428" w:h="14579" w:hRule="exact" w:wrap="auto" w:vAnchor="page" w:hAnchor="page" w:x="1415" w:y="965"/>
        <w:numPr>
          <w:ilvl w:val="1"/>
          <w:numId w:val="3"/>
        </w:numPr>
        <w:tabs>
          <w:tab w:val="left" w:pos="993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 xml:space="preserve">Распоряжение о назначении контрольного мероприятия готовится на бумажном носителе и содержит форму и тему контрольного мероприятия, наименование объекта контроля, перечень должностных лиц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сельсовета, участвующих в его проведении, сроки его проведения, программу контрольного мероприятия, срок подготовки акта контрольного мероприятия.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580"/>
        <w:jc w:val="both"/>
      </w:pPr>
      <w:r>
        <w:rPr>
          <w:rStyle w:val="20"/>
          <w:rFonts w:eastAsia="SimSun"/>
        </w:rPr>
        <w:t>Программа контрольного мероприятия является приложением к приказу и должна содержать: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left="580" w:right="4020" w:firstLine="0"/>
        <w:rPr>
          <w:rStyle w:val="20"/>
          <w:rFonts w:eastAsia="SimSun"/>
        </w:rPr>
      </w:pPr>
      <w:r>
        <w:rPr>
          <w:rStyle w:val="20"/>
          <w:rFonts w:eastAsia="SimSun"/>
        </w:rPr>
        <w:t xml:space="preserve">форму </w:t>
      </w:r>
      <w:proofErr w:type="gramStart"/>
      <w:r>
        <w:rPr>
          <w:rStyle w:val="20"/>
          <w:rFonts w:eastAsia="SimSun"/>
        </w:rPr>
        <w:t>контрольного</w:t>
      </w:r>
      <w:proofErr w:type="gramEnd"/>
      <w:r>
        <w:rPr>
          <w:rStyle w:val="20"/>
          <w:rFonts w:eastAsia="SimSun"/>
        </w:rPr>
        <w:t xml:space="preserve"> мероприятий; 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left="580" w:right="4020" w:firstLine="0"/>
        <w:rPr>
          <w:rStyle w:val="20"/>
          <w:rFonts w:eastAsia="SimSun"/>
        </w:rPr>
      </w:pPr>
      <w:r>
        <w:rPr>
          <w:rStyle w:val="20"/>
          <w:rFonts w:eastAsia="SimSun"/>
        </w:rPr>
        <w:t>наименование (тему) контрольного мероприятия; наименование объекта проверки;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left="580" w:right="4020" w:firstLine="0"/>
      </w:pPr>
      <w:r>
        <w:rPr>
          <w:rStyle w:val="20"/>
          <w:rFonts w:eastAsia="SimSun"/>
        </w:rPr>
        <w:t xml:space="preserve"> проверяемый период;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left="580" w:right="1260" w:firstLine="0"/>
      </w:pPr>
      <w:r>
        <w:rPr>
          <w:rStyle w:val="20"/>
          <w:rFonts w:eastAsia="SimSun"/>
        </w:rPr>
        <w:t>перечень вопросов, подлежащих проверке в ходе контрольного мероприятия; сроки проведения контрольного мероприятия.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580"/>
        <w:jc w:val="both"/>
      </w:pPr>
      <w:r>
        <w:rPr>
          <w:rStyle w:val="20"/>
          <w:rFonts w:eastAsia="SimSun"/>
        </w:rPr>
        <w:t>Тема контрольного мероприятия указывается в соответствии с планом контрольного мероприятия либо в соответствии с документами</w:t>
      </w:r>
      <w:proofErr w:type="gramStart"/>
      <w:r>
        <w:rPr>
          <w:rStyle w:val="20"/>
          <w:rFonts w:eastAsia="SimSun"/>
        </w:rPr>
        <w:t xml:space="preserve">,, </w:t>
      </w:r>
      <w:proofErr w:type="gramEnd"/>
      <w:r>
        <w:rPr>
          <w:rStyle w:val="20"/>
          <w:rFonts w:eastAsia="SimSun"/>
        </w:rPr>
        <w:t>послужившими основанием для назначения внепланового контрольного мероприятия. :</w:t>
      </w:r>
    </w:p>
    <w:p w:rsidR="003940CD" w:rsidRDefault="003940CD">
      <w:pPr>
        <w:pStyle w:val="22"/>
        <w:framePr w:w="9428" w:h="14579" w:hRule="exact" w:wrap="auto" w:vAnchor="page" w:hAnchor="page" w:x="1415" w:y="965"/>
        <w:numPr>
          <w:ilvl w:val="1"/>
          <w:numId w:val="3"/>
        </w:numPr>
        <w:tabs>
          <w:tab w:val="left" w:pos="993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 xml:space="preserve">Уведомление объекта проверки о проведении контрольного мероприятия осуществляется в письменном виде в форме уведомительного письма за подписью Главы администрации </w:t>
      </w:r>
      <w:r w:rsidR="006B79B8">
        <w:rPr>
          <w:rStyle w:val="8"/>
          <w:rFonts w:eastAsia="SimSun"/>
          <w:b w:val="0"/>
        </w:rPr>
        <w:t xml:space="preserve">Новотроицкого </w:t>
      </w:r>
      <w:r>
        <w:rPr>
          <w:rStyle w:val="20"/>
          <w:rFonts w:eastAsia="SimSun"/>
        </w:rPr>
        <w:t xml:space="preserve"> сельсовета в отношении: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left="580" w:firstLine="0"/>
      </w:pPr>
      <w:r>
        <w:rPr>
          <w:rStyle w:val="20"/>
          <w:rFonts w:eastAsia="SimSun"/>
        </w:rPr>
        <w:t>планового контрольного мероприятия - не позднее, чем за 5 рабочих дня до его начала; внепланового контрольного мероприятия - в течение 1 рабочего дня с момента</w:t>
      </w:r>
    </w:p>
    <w:p w:rsidR="003940CD" w:rsidRDefault="003940CD">
      <w:pPr>
        <w:pStyle w:val="130"/>
        <w:framePr w:w="9428" w:h="14579" w:hRule="exact" w:wrap="auto" w:vAnchor="page" w:hAnchor="page" w:x="1415" w:y="965"/>
        <w:ind w:left="9300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46" w:h="14549" w:hRule="exact" w:wrap="auto" w:vAnchor="page" w:hAnchor="page" w:x="1406" w:y="1003"/>
        <w:spacing w:line="220" w:lineRule="exact"/>
        <w:ind w:firstLine="0"/>
      </w:pPr>
      <w:r>
        <w:rPr>
          <w:rStyle w:val="20"/>
          <w:rFonts w:eastAsia="SimSun"/>
        </w:rPr>
        <w:lastRenderedPageBreak/>
        <w:t xml:space="preserve">получения Главой администрации </w:t>
      </w:r>
      <w:r w:rsidR="006B79B8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 поручения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его</w:t>
      </w:r>
      <w:proofErr w:type="gramEnd"/>
      <w:r>
        <w:rPr>
          <w:rStyle w:val="20"/>
          <w:rFonts w:eastAsia="SimSun"/>
        </w:rPr>
        <w:t xml:space="preserve"> проведений.</w:t>
      </w:r>
    </w:p>
    <w:p w:rsidR="003940CD" w:rsidRDefault="003940CD">
      <w:pPr>
        <w:pStyle w:val="22"/>
        <w:framePr w:w="9446" w:h="14549" w:hRule="exact" w:wrap="auto" w:vAnchor="page" w:hAnchor="page" w:x="1406" w:y="1003"/>
        <w:spacing w:line="256" w:lineRule="exact"/>
        <w:ind w:firstLine="580"/>
        <w:jc w:val="both"/>
      </w:pPr>
      <w:r>
        <w:rPr>
          <w:rStyle w:val="20"/>
          <w:rFonts w:eastAsia="SimSun"/>
        </w:rPr>
        <w:t>Подготовка уведомительного письма обеспечивается должностным лицом, ответственным за организацию осуществления контрольного мероприятия.</w:t>
      </w:r>
    </w:p>
    <w:p w:rsidR="003940CD" w:rsidRDefault="003940CD">
      <w:pPr>
        <w:pStyle w:val="22"/>
        <w:framePr w:w="9446" w:h="14549" w:hRule="exact" w:wrap="auto" w:vAnchor="page" w:hAnchor="page" w:x="1406" w:y="1003"/>
        <w:spacing w:line="266" w:lineRule="exact"/>
        <w:ind w:firstLine="580"/>
        <w:jc w:val="both"/>
      </w:pPr>
      <w:r>
        <w:rPr>
          <w:rStyle w:val="20"/>
          <w:rFonts w:eastAsia="SimSun"/>
        </w:rPr>
        <w:t xml:space="preserve">Уведомительное письмо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проведений</w:t>
      </w:r>
      <w:proofErr w:type="gramEnd"/>
      <w:r>
        <w:rPr>
          <w:rStyle w:val="20"/>
          <w:rFonts w:eastAsia="SimSun"/>
        </w:rPr>
        <w:t xml:space="preserve"> контрольного мероприятия с выходом на место содержит информацию о теме и сроках Проведения контрольного мероприятия, проверяемом периоде, ответственных должностных лицах, участвующих в контрольном мероприятии, а также о документах, которые необходимо подготовить к началу контрольного мероприятия.</w:t>
      </w:r>
    </w:p>
    <w:p w:rsidR="003940CD" w:rsidRDefault="003940CD">
      <w:pPr>
        <w:pStyle w:val="22"/>
        <w:framePr w:w="9446" w:h="14549" w:hRule="exact" w:wrap="auto" w:vAnchor="page" w:hAnchor="page" w:x="1406" w:y="1003"/>
        <w:spacing w:line="263" w:lineRule="exact"/>
        <w:ind w:firstLine="580"/>
        <w:jc w:val="both"/>
      </w:pPr>
      <w:r>
        <w:rPr>
          <w:rStyle w:val="20"/>
          <w:rFonts w:eastAsia="SimSun"/>
        </w:rPr>
        <w:t xml:space="preserve">В уведомительном письме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проведений</w:t>
      </w:r>
      <w:proofErr w:type="gramEnd"/>
      <w:r>
        <w:rPr>
          <w:rStyle w:val="20"/>
          <w:rFonts w:eastAsia="SimSun"/>
        </w:rPr>
        <w:t>, камерального контрольного мероприятия указывается перечень подлежащих проверке документов с указанием сроков и порядка их представления в администрацию</w:t>
      </w:r>
      <w:r w:rsidRPr="00904AC6">
        <w:rPr>
          <w:rStyle w:val="20"/>
          <w:rFonts w:eastAsia="SimSun"/>
        </w:rPr>
        <w:t xml:space="preserve"> </w:t>
      </w:r>
      <w:r w:rsidR="006B79B8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>
      <w:pPr>
        <w:pStyle w:val="22"/>
        <w:framePr w:w="9446" w:h="14549" w:hRule="exact" w:wrap="auto" w:vAnchor="page" w:hAnchor="page" w:x="1406" w:y="1003"/>
        <w:spacing w:line="263" w:lineRule="exact"/>
        <w:ind w:firstLine="580"/>
        <w:jc w:val="both"/>
      </w:pPr>
      <w:r>
        <w:rPr>
          <w:rStyle w:val="20"/>
          <w:rFonts w:eastAsia="SimSun"/>
        </w:rPr>
        <w:t xml:space="preserve">Уведомительные письма вручаются представителю объекта контроля либо направляются заказным почтовым отправлением с уведомлением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вручений</w:t>
      </w:r>
      <w:proofErr w:type="gramEnd"/>
      <w:r>
        <w:rPr>
          <w:rStyle w:val="20"/>
          <w:rFonts w:eastAsia="SimSun"/>
        </w:rPr>
        <w:t xml:space="preserve">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3940CD" w:rsidRDefault="003940CD">
      <w:pPr>
        <w:pStyle w:val="22"/>
        <w:framePr w:w="9446" w:h="14549" w:hRule="exact" w:wrap="auto" w:vAnchor="page" w:hAnchor="page" w:x="1406" w:y="1003"/>
        <w:numPr>
          <w:ilvl w:val="1"/>
          <w:numId w:val="3"/>
        </w:numPr>
        <w:tabs>
          <w:tab w:val="left" w:pos="1013"/>
        </w:tabs>
        <w:spacing w:after="477" w:line="263" w:lineRule="exact"/>
        <w:ind w:firstLineChars="300" w:firstLine="660"/>
        <w:jc w:val="both"/>
      </w:pPr>
      <w:proofErr w:type="gramStart"/>
      <w:r>
        <w:rPr>
          <w:rStyle w:val="20"/>
          <w:rFonts w:eastAsia="SimSun"/>
        </w:rPr>
        <w:t>В ходе подготовки к проведению контрольного мероприятия ответственными должностными лицами, участвующими в их проведении, изучаются нормативные правовые акты, связанные с предметом контрольного мероприятия, отчетные документы, статистические данные, акты предыдущих контрольных мероприятий и другие материалы, характеризующие и регламентирующие финансово-хозяйственную деятельность объекта проверки, а также позволяющие оперативно осуществлять рассмотрение поступающих в рамках контрольных мероприятий документов.</w:t>
      </w:r>
      <w:proofErr w:type="gramEnd"/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3291"/>
        </w:tabs>
        <w:spacing w:after="243" w:line="266" w:lineRule="exact"/>
        <w:ind w:right="2300" w:firstLineChars="1050" w:firstLine="2319"/>
        <w:jc w:val="right"/>
        <w:rPr>
          <w:b/>
        </w:rPr>
      </w:pPr>
      <w:r w:rsidRPr="00904AC6">
        <w:rPr>
          <w:rStyle w:val="20"/>
          <w:rFonts w:eastAsia="SimSun"/>
          <w:b/>
        </w:rPr>
        <w:t xml:space="preserve">4. </w:t>
      </w:r>
      <w:r>
        <w:rPr>
          <w:rStyle w:val="20"/>
          <w:rFonts w:eastAsia="SimSun"/>
          <w:b/>
        </w:rPr>
        <w:t xml:space="preserve">Проведение контрольного мероприятия и </w:t>
      </w:r>
      <w:r w:rsidRPr="00904AC6">
        <w:rPr>
          <w:rStyle w:val="20"/>
          <w:rFonts w:eastAsia="SimSun"/>
          <w:b/>
        </w:rPr>
        <w:t xml:space="preserve">    </w:t>
      </w:r>
      <w:r>
        <w:rPr>
          <w:rStyle w:val="20"/>
          <w:rFonts w:eastAsia="SimSun"/>
          <w:b/>
        </w:rPr>
        <w:t>оформление его результатов</w:t>
      </w:r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1013"/>
        </w:tabs>
        <w:spacing w:line="263" w:lineRule="exact"/>
        <w:ind w:firstLineChars="350" w:firstLine="770"/>
        <w:jc w:val="both"/>
      </w:pPr>
      <w:r w:rsidRPr="00904AC6">
        <w:rPr>
          <w:rStyle w:val="20"/>
          <w:rFonts w:eastAsia="SimSun"/>
        </w:rPr>
        <w:t xml:space="preserve">4.1. </w:t>
      </w:r>
      <w:r>
        <w:rPr>
          <w:rStyle w:val="20"/>
          <w:rFonts w:eastAsia="SimSun"/>
        </w:rPr>
        <w:t xml:space="preserve">Основанием для начала проведения контрольного мероприятия и оформления его результатов является утвержденный при подготовке и назначении контрольного мероприятия распоряжение администрации </w:t>
      </w:r>
      <w:r w:rsidR="006B79B8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 о проведении контрольного мероприятия</w:t>
      </w:r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1013"/>
        </w:tabs>
        <w:spacing w:line="263" w:lineRule="exact"/>
        <w:ind w:firstLineChars="350" w:firstLine="770"/>
        <w:jc w:val="both"/>
      </w:pPr>
      <w:r w:rsidRPr="00904AC6">
        <w:rPr>
          <w:rStyle w:val="20"/>
          <w:rFonts w:eastAsia="SimSun"/>
        </w:rPr>
        <w:t xml:space="preserve">4.2. </w:t>
      </w:r>
      <w:r>
        <w:rPr>
          <w:rStyle w:val="20"/>
          <w:rFonts w:eastAsia="SimSun"/>
        </w:rPr>
        <w:t>В рамках выездных или камеральных проверок могут проводиться встречные проверки. При проведении встречных проверок проводится проверка в целях установления и (или) подтверждения фак</w:t>
      </w:r>
      <w:r w:rsidR="00B154F5">
        <w:rPr>
          <w:rStyle w:val="20"/>
          <w:rFonts w:eastAsia="SimSun"/>
        </w:rPr>
        <w:t>т</w:t>
      </w:r>
      <w:r>
        <w:rPr>
          <w:rStyle w:val="20"/>
          <w:rFonts w:eastAsia="SimSun"/>
        </w:rPr>
        <w:t>ов, связанных с деятельностью объекта контроля.</w:t>
      </w:r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1013"/>
        </w:tabs>
        <w:spacing w:line="263" w:lineRule="exact"/>
        <w:ind w:firstLineChars="400" w:firstLine="880"/>
        <w:jc w:val="both"/>
      </w:pPr>
      <w:r w:rsidRPr="00904AC6">
        <w:rPr>
          <w:rStyle w:val="20"/>
          <w:rFonts w:eastAsia="SimSun"/>
        </w:rPr>
        <w:t xml:space="preserve">4.3. </w:t>
      </w:r>
      <w:r>
        <w:rPr>
          <w:rStyle w:val="20"/>
          <w:rFonts w:eastAsia="SimSun"/>
        </w:rPr>
        <w:t>Встречные поверки назначаются и проводятся в порядке, установленном для выездных или камеральных проверок соответственно. Срок проведения встречных проверок</w:t>
      </w:r>
      <w:proofErr w:type="gramStart"/>
      <w:r>
        <w:rPr>
          <w:rStyle w:val="20"/>
          <w:rFonts w:eastAsia="SimSun"/>
        </w:rPr>
        <w:t xml:space="preserve"> Н</w:t>
      </w:r>
      <w:proofErr w:type="gramEnd"/>
      <w:r>
        <w:rPr>
          <w:rStyle w:val="20"/>
          <w:rFonts w:eastAsia="SimSun"/>
        </w:rPr>
        <w:t>е может превышать 20 рабочих дней. Результаты встречных проверок оформляются актом, который прилагается к материалам выездных или камеральных проверок соответственно.</w:t>
      </w:r>
    </w:p>
    <w:p w:rsidR="003940CD" w:rsidRDefault="003940CD">
      <w:pPr>
        <w:pStyle w:val="22"/>
        <w:framePr w:w="9446" w:h="14549" w:hRule="exact" w:wrap="auto" w:vAnchor="page" w:hAnchor="page" w:x="1406" w:y="1003"/>
        <w:spacing w:line="263" w:lineRule="exact"/>
        <w:ind w:firstLineChars="391" w:firstLine="860"/>
        <w:jc w:val="both"/>
      </w:pPr>
      <w:r>
        <w:rPr>
          <w:rStyle w:val="20"/>
          <w:rFonts w:eastAsia="SimSun"/>
        </w:rPr>
        <w:t xml:space="preserve">4.4. Решение о приостановлении (возобновлении) проведения контрольного мероприятия принимается Главой администраций </w:t>
      </w:r>
      <w:r w:rsidR="006B79B8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 на основании мотивированного обращения, подготовленного должностным лицом, осуществляющим контрольное мероприятие. На время приостановления проведения контрольного мероприятия течение его срока прерывается.</w:t>
      </w:r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1013"/>
        </w:tabs>
        <w:spacing w:line="263" w:lineRule="exact"/>
        <w:ind w:firstLineChars="391" w:firstLine="860"/>
        <w:jc w:val="both"/>
      </w:pPr>
      <w:r w:rsidRPr="00904AC6">
        <w:rPr>
          <w:rStyle w:val="20"/>
          <w:rFonts w:eastAsia="SimSun"/>
        </w:rPr>
        <w:t xml:space="preserve">4.5. </w:t>
      </w:r>
      <w:r>
        <w:rPr>
          <w:rStyle w:val="20"/>
          <w:rFonts w:eastAsia="SimSun"/>
        </w:rPr>
        <w:t xml:space="preserve">Решение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возобновлений</w:t>
      </w:r>
      <w:proofErr w:type="gramEnd"/>
      <w:r>
        <w:rPr>
          <w:rStyle w:val="20"/>
          <w:rFonts w:eastAsia="SimSun"/>
        </w:rPr>
        <w:t xml:space="preserve"> проведения контрольного мероприятия осуществляется после устранения причин приостановления проведения контрольного мероприятия.</w:t>
      </w:r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1013"/>
        </w:tabs>
        <w:spacing w:line="263" w:lineRule="exact"/>
        <w:ind w:firstLineChars="391" w:firstLine="860"/>
        <w:jc w:val="both"/>
      </w:pPr>
      <w:r w:rsidRPr="00904AC6">
        <w:rPr>
          <w:rStyle w:val="20"/>
          <w:rFonts w:eastAsia="SimSun"/>
        </w:rPr>
        <w:t xml:space="preserve">4.6. </w:t>
      </w:r>
      <w:r>
        <w:rPr>
          <w:rStyle w:val="20"/>
          <w:rFonts w:eastAsia="SimSun"/>
        </w:rPr>
        <w:t>Решение о приостановлении (возобновлении) проведения контрольного мероприятия оформляется р</w:t>
      </w:r>
      <w:r w:rsidR="006B79B8">
        <w:rPr>
          <w:rStyle w:val="20"/>
          <w:rFonts w:eastAsia="SimSun"/>
        </w:rPr>
        <w:t xml:space="preserve">аспоряжением Главы </w:t>
      </w:r>
      <w:r>
        <w:rPr>
          <w:rStyle w:val="20"/>
          <w:rFonts w:eastAsia="SimSun"/>
        </w:rPr>
        <w:t xml:space="preserve"> </w:t>
      </w:r>
      <w:r w:rsidR="006B79B8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сельсовета. Копия решения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приостановлений</w:t>
      </w:r>
      <w:proofErr w:type="gramEnd"/>
      <w:r>
        <w:rPr>
          <w:rStyle w:val="20"/>
          <w:rFonts w:eastAsia="SimSun"/>
        </w:rPr>
        <w:t xml:space="preserve"> (возобновлении) проведения контрольного мероприятия направляется в адрес объекта контроля не позднее трех рабочих дней после издания приказа.</w:t>
      </w:r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1055"/>
        </w:tabs>
        <w:spacing w:line="263" w:lineRule="exact"/>
        <w:ind w:firstLineChars="391" w:firstLine="860"/>
        <w:jc w:val="both"/>
      </w:pPr>
      <w:r w:rsidRPr="00904AC6">
        <w:rPr>
          <w:rStyle w:val="20"/>
          <w:rFonts w:eastAsia="SimSun"/>
        </w:rPr>
        <w:t xml:space="preserve">4.7.  </w:t>
      </w:r>
      <w:r>
        <w:rPr>
          <w:rStyle w:val="20"/>
          <w:rFonts w:eastAsia="SimSun"/>
        </w:rPr>
        <w:t>Проведение обследования.</w:t>
      </w:r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1155"/>
        </w:tabs>
        <w:spacing w:line="263" w:lineRule="exact"/>
        <w:ind w:leftChars="364" w:left="958" w:hangingChars="38" w:hanging="84"/>
        <w:jc w:val="both"/>
      </w:pPr>
      <w:r w:rsidRPr="00904AC6">
        <w:rPr>
          <w:rStyle w:val="20"/>
          <w:rFonts w:eastAsia="SimSun"/>
        </w:rPr>
        <w:t>4.7.1</w:t>
      </w:r>
      <w:proofErr w:type="gramStart"/>
      <w:r w:rsidRPr="00904AC6">
        <w:rPr>
          <w:rStyle w:val="20"/>
          <w:rFonts w:eastAsia="SimSun"/>
        </w:rPr>
        <w:t xml:space="preserve"> </w:t>
      </w:r>
      <w:r>
        <w:rPr>
          <w:rStyle w:val="20"/>
          <w:rFonts w:eastAsia="SimSun"/>
        </w:rPr>
        <w:t>П</w:t>
      </w:r>
      <w:proofErr w:type="gramEnd"/>
      <w:r>
        <w:rPr>
          <w:rStyle w:val="20"/>
          <w:rFonts w:eastAsia="SimSun"/>
        </w:rPr>
        <w:t xml:space="preserve">ри проведении обследований осуществляются анализ и оценка состояния сферы деятельности объекта контроля, определенной распоряжением администрации </w:t>
      </w:r>
      <w:r w:rsidR="006B79B8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1148"/>
        </w:tabs>
        <w:spacing w:line="263" w:lineRule="exact"/>
        <w:ind w:firstLineChars="440" w:firstLine="968"/>
        <w:jc w:val="both"/>
      </w:pPr>
      <w:r w:rsidRPr="00904AC6">
        <w:rPr>
          <w:rStyle w:val="20"/>
          <w:rFonts w:eastAsia="SimSun"/>
        </w:rPr>
        <w:t xml:space="preserve">4.7.2. </w:t>
      </w:r>
      <w:r>
        <w:rPr>
          <w:rStyle w:val="20"/>
          <w:rFonts w:eastAsia="SimSun"/>
        </w:rPr>
        <w:t>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</w:t>
      </w:r>
    </w:p>
    <w:p w:rsidR="003940CD" w:rsidRDefault="003940CD">
      <w:pPr>
        <w:pStyle w:val="120"/>
        <w:framePr w:w="9446" w:h="14549" w:hRule="exact" w:wrap="auto" w:vAnchor="page" w:hAnchor="page" w:x="1406" w:y="1003"/>
        <w:ind w:left="9300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50" w:h="14586" w:hRule="exact" w:wrap="auto" w:vAnchor="page" w:hAnchor="page" w:x="1404" w:y="961"/>
        <w:spacing w:line="263" w:lineRule="exact"/>
        <w:ind w:firstLine="0"/>
      </w:pPr>
      <w:proofErr w:type="gramStart"/>
      <w:r>
        <w:rPr>
          <w:rStyle w:val="20"/>
          <w:rFonts w:eastAsia="SimSun"/>
        </w:rPr>
        <w:lastRenderedPageBreak/>
        <w:t>числе</w:t>
      </w:r>
      <w:proofErr w:type="gramEnd"/>
      <w:r>
        <w:rPr>
          <w:rStyle w:val="20"/>
          <w:rFonts w:eastAsia="SimSun"/>
        </w:rPr>
        <w:t xml:space="preserve"> измерительных приборов.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>4.7.3. Обследования могут проводиться в рамках камеральных и выездных контрольных мероприятий в соответствии с настоящим Стандартом.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00" w:firstLine="880"/>
        <w:jc w:val="both"/>
      </w:pPr>
      <w:r>
        <w:rPr>
          <w:rStyle w:val="20"/>
          <w:rFonts w:eastAsia="SimSun"/>
        </w:rPr>
        <w:t>4.7.4. По результатам проведения обследования оформляется заключение, которое подписывается должностным лицом, принимающим участие в проведении обследования,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00" w:firstLine="880"/>
        <w:jc w:val="both"/>
      </w:pPr>
      <w:r>
        <w:rPr>
          <w:rStyle w:val="20"/>
          <w:rFonts w:eastAsia="SimSun"/>
        </w:rPr>
        <w:t xml:space="preserve">4.7.5. Заключение и иные материалы обследования подлежат рассмотрению Главой </w:t>
      </w:r>
      <w:r w:rsidR="006B79B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сельсовета в течение 30 дней со дня подписания заключения.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 xml:space="preserve">4.7.6. По итогам рассмотрения заключения, подготовленного по результатам проведения обследования, Глава </w:t>
      </w:r>
      <w:r w:rsidR="006B79B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сельсовета может назначить проведение выездной или камеральной проверки (ревизии).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071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>4.8. Проведение камеральной проверки.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 xml:space="preserve">4.8.1. Камеральная проверка проводится на основании бюджетной (бухгалтерской) отчётности и иных документов, представленных по запросам администрации </w:t>
      </w:r>
      <w:r w:rsidR="006B79B8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сельсовета, а также информации, документов и материалов, полученных в ходе встречных контрольных мероприятий.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 xml:space="preserve">4.8.2. Камеральная поверка проводится по месту нахождения администрации </w:t>
      </w:r>
      <w:r w:rsidR="006B79B8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 в течение 30 рабочих дней со дня получения от объекта контроля информации, документов и материалов,- представленных по запросу администрации </w:t>
      </w:r>
      <w:r w:rsidR="006B79B8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 xml:space="preserve">4.8.3.При проведении камеральной проверки в срок его проведения не засчитываются периоды времени </w:t>
      </w:r>
      <w:proofErr w:type="gramStart"/>
      <w:r>
        <w:rPr>
          <w:rStyle w:val="20"/>
          <w:rFonts w:eastAsia="SimSun"/>
        </w:rPr>
        <w:t>с даты отправки</w:t>
      </w:r>
      <w:proofErr w:type="gramEnd"/>
      <w:r>
        <w:rPr>
          <w:rStyle w:val="20"/>
          <w:rFonts w:eastAsia="SimSun"/>
        </w:rPr>
        <w:t xml:space="preserve"> запроса администрации </w:t>
      </w:r>
      <w:r w:rsidR="00255C18">
        <w:rPr>
          <w:rStyle w:val="8"/>
          <w:rFonts w:eastAsia="SimSun"/>
          <w:b w:val="0"/>
        </w:rPr>
        <w:t>Новотроицкого</w:t>
      </w:r>
      <w:r>
        <w:rPr>
          <w:rStyle w:val="20"/>
          <w:rFonts w:eastAsia="SimSun"/>
        </w:rPr>
        <w:t xml:space="preserve"> сельсовета до даты представления информации, документов и материалов объектом проверки, а также времени, в течение которого проводится встречная проверка.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 xml:space="preserve">4.8.4. При проведении камеральных проверок по решению Главы </w:t>
      </w:r>
      <w:r w:rsidR="006B79B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сельсовета на основании мотивированного обращения должностного лица, принимающего участие в проведении камеральной проверки, может быть проведено обследование. По результатам обследования оформляется заключение, которое прилагается к материалам камеральной проверки.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>4.8.5. По результатам камеральной проверки оформляется акт, который подписывается должностным лицом, проводящим проверку, не позднее последнего дня срока проведения камеральной проверки.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071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>4.9. Проведение выездной проверки (ревизии).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 xml:space="preserve">4.9.1.  Проведение выездной проверки проводится по месту нахождения объекта контроля, в </w:t>
      </w:r>
      <w:proofErr w:type="gramStart"/>
      <w:r>
        <w:rPr>
          <w:rStyle w:val="20"/>
          <w:rFonts w:eastAsia="SimSun"/>
        </w:rPr>
        <w:t>ходе</w:t>
      </w:r>
      <w:proofErr w:type="gramEnd"/>
      <w:r>
        <w:rPr>
          <w:rStyle w:val="20"/>
          <w:rFonts w:eastAsia="SimSun"/>
        </w:rPr>
        <w:t xml:space="preserve"> которой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3940CD" w:rsidRDefault="003940CD">
      <w:pPr>
        <w:pStyle w:val="22"/>
        <w:framePr w:w="9450" w:h="14586" w:hRule="exact" w:wrap="auto" w:vAnchor="page" w:hAnchor="page" w:x="1404" w:y="961"/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>4.9.2. В ходе проведения ревизии осуществляется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240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Срок проведения выездной проверки (ревизии) составляет не более 30 рабочих</w:t>
      </w:r>
    </w:p>
    <w:p w:rsidR="003940CD" w:rsidRDefault="003940CD">
      <w:pPr>
        <w:pStyle w:val="22"/>
        <w:framePr w:w="9450" w:h="14586" w:hRule="exact" w:wrap="auto" w:vAnchor="page" w:hAnchor="page" w:x="1404" w:y="961"/>
        <w:spacing w:line="220" w:lineRule="exact"/>
        <w:ind w:firstLine="0"/>
      </w:pPr>
      <w:r>
        <w:rPr>
          <w:rStyle w:val="20"/>
          <w:rFonts w:eastAsia="SimSun"/>
        </w:rPr>
        <w:t>дней,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 xml:space="preserve">4.9.3. Глава </w:t>
      </w:r>
      <w:r w:rsidR="00255C18">
        <w:rPr>
          <w:rStyle w:val="20"/>
          <w:rFonts w:eastAsia="SimSun"/>
        </w:rPr>
        <w:t>Новотроицкого</w:t>
      </w:r>
      <w:r w:rsidRPr="00904AC6">
        <w:rPr>
          <w:rStyle w:val="8"/>
          <w:rFonts w:eastAsia="SimSun"/>
          <w:b w:val="0"/>
        </w:rPr>
        <w:t xml:space="preserve"> </w:t>
      </w:r>
      <w:r>
        <w:rPr>
          <w:rStyle w:val="20"/>
          <w:rFonts w:eastAsia="SimSun"/>
        </w:rPr>
        <w:t>сельсовета может продлить срок проведения выездной проверки (ревизии) на основании мотивированного обращения, подготовленного должностным лицом, осуществляющим проверку (ревизию), но не более чем на 20 рабочих дней.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>4.9.4.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</w:t>
      </w:r>
      <w:r>
        <w:rPr>
          <w:u w:val="single"/>
        </w:rPr>
        <w:t>ии</w:t>
      </w:r>
      <w:r>
        <w:rPr>
          <w:rStyle w:val="20"/>
          <w:rFonts w:eastAsia="SimSun"/>
        </w:rPr>
        <w:t xml:space="preserve"> контрольного мероприятия, должностное лицо, осуществляющее контрольное мероприятие, составляет акт.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244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 xml:space="preserve">В случае обнаружения подделок, подлогов, хищений, злоупотреблений и </w:t>
      </w:r>
      <w:proofErr w:type="gramStart"/>
      <w:r>
        <w:rPr>
          <w:rStyle w:val="20"/>
          <w:rFonts w:eastAsia="SimSun"/>
        </w:rPr>
        <w:t>при</w:t>
      </w:r>
      <w:proofErr w:type="gramEnd"/>
    </w:p>
    <w:p w:rsidR="003940CD" w:rsidRDefault="003940CD">
      <w:pPr>
        <w:pStyle w:val="22"/>
        <w:framePr w:w="9450" w:h="14586" w:hRule="exact" w:wrap="auto" w:vAnchor="page" w:hAnchor="page" w:x="1404" w:y="961"/>
        <w:spacing w:line="263" w:lineRule="exact"/>
      </w:pPr>
      <w:r>
        <w:rPr>
          <w:rStyle w:val="20"/>
          <w:rFonts w:eastAsia="SimSun"/>
        </w:rPr>
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68" w:h="14304" w:hRule="exact" w:wrap="auto" w:vAnchor="page" w:hAnchor="page" w:x="1395" w:y="976"/>
        <w:spacing w:line="263" w:lineRule="exact"/>
        <w:ind w:firstLine="0"/>
        <w:jc w:val="both"/>
      </w:pPr>
      <w:r>
        <w:rPr>
          <w:rStyle w:val="20"/>
          <w:rFonts w:eastAsia="SimSun"/>
        </w:rPr>
        <w:lastRenderedPageBreak/>
        <w:t>необходимости пресечения данных противоправных действий должностное лицо, о</w:t>
      </w:r>
      <w:r w:rsidR="007171F8">
        <w:rPr>
          <w:rStyle w:val="20"/>
          <w:rFonts w:eastAsia="SimSun"/>
        </w:rPr>
        <w:t>существляющее проверку, изымает</w:t>
      </w:r>
      <w:proofErr w:type="gramStart"/>
      <w:r>
        <w:rPr>
          <w:rStyle w:val="20"/>
          <w:rFonts w:eastAsia="SimSun"/>
        </w:rPr>
        <w:t>.</w:t>
      </w:r>
      <w:proofErr w:type="gramEnd"/>
      <w:r w:rsidR="007171F8"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н</w:t>
      </w:r>
      <w:proofErr w:type="gramEnd"/>
      <w:r>
        <w:rPr>
          <w:rStyle w:val="20"/>
          <w:rFonts w:eastAsia="SimSun"/>
        </w:rPr>
        <w:t>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архивы, о чем составляется акт изъятия.</w:t>
      </w:r>
    </w:p>
    <w:p w:rsidR="003940CD" w:rsidRDefault="003940CD">
      <w:pPr>
        <w:pStyle w:val="22"/>
        <w:framePr w:w="9468" w:h="14304" w:hRule="exact" w:wrap="auto" w:vAnchor="page" w:hAnchor="page" w:x="1395" w:y="976"/>
        <w:spacing w:line="263" w:lineRule="exact"/>
        <w:ind w:firstLine="600"/>
        <w:jc w:val="both"/>
      </w:pPr>
      <w:r>
        <w:rPr>
          <w:rStyle w:val="20"/>
          <w:rFonts w:eastAsia="SimSun"/>
        </w:rPr>
        <w:t xml:space="preserve">4:9.6. Глава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сельсовета на основании мотивированного обращения, подготовленного должностным лицом, осуществляющим выездную проверку (ревизию), может назначить;</w:t>
      </w:r>
    </w:p>
    <w:p w:rsidR="003940CD" w:rsidRDefault="003940CD">
      <w:pPr>
        <w:pStyle w:val="22"/>
        <w:framePr w:w="9468" w:h="14304" w:hRule="exact" w:wrap="auto" w:vAnchor="page" w:hAnchor="page" w:x="1395" w:y="976"/>
        <w:spacing w:line="263" w:lineRule="exact"/>
        <w:ind w:firstLine="600"/>
        <w:jc w:val="both"/>
      </w:pPr>
      <w:r>
        <w:rPr>
          <w:rStyle w:val="20"/>
          <w:rFonts w:eastAsia="SimSun"/>
        </w:rPr>
        <w:t>проведение обследования;</w:t>
      </w:r>
    </w:p>
    <w:p w:rsidR="003940CD" w:rsidRDefault="003940CD">
      <w:pPr>
        <w:pStyle w:val="22"/>
        <w:framePr w:w="9468" w:h="14304" w:hRule="exact" w:wrap="auto" w:vAnchor="page" w:hAnchor="page" w:x="1395" w:y="976"/>
        <w:spacing w:line="263" w:lineRule="exact"/>
        <w:ind w:firstLine="600"/>
        <w:jc w:val="both"/>
      </w:pPr>
      <w:r>
        <w:rPr>
          <w:rStyle w:val="20"/>
          <w:rFonts w:eastAsia="SimSun"/>
        </w:rPr>
        <w:t>проведение встречной проверки.</w:t>
      </w:r>
    </w:p>
    <w:p w:rsidR="003940CD" w:rsidRDefault="003940CD">
      <w:pPr>
        <w:pStyle w:val="22"/>
        <w:framePr w:w="9468" w:h="14304" w:hRule="exact" w:wrap="auto" w:vAnchor="page" w:hAnchor="page" w:x="1395" w:y="976"/>
        <w:spacing w:line="263" w:lineRule="exact"/>
        <w:ind w:firstLine="600"/>
        <w:jc w:val="both"/>
      </w:pPr>
      <w:r>
        <w:rPr>
          <w:rStyle w:val="20"/>
          <w:rFonts w:eastAsia="SimSun"/>
        </w:rPr>
        <w:t>Лица и организации, в отношении которых проводится встречное контрольное мероприятие, обязаны представить по запросу (требованию) должностных лиц, осуществляющих выездную проверку (ревизию), информацию, документы и материалы, относящиеся к тематике выездной проверки (ревизии).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1216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>4.9.7. По результатам обследования оформляется заключение, которое прилагается к материалам выездной проверки (ревизии).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1216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 xml:space="preserve">4.9.8. В ходе выездной проверки (ревизий) проводятся контрольные действия по документальному и фактическому изучению деятельности объекта контроля. </w:t>
      </w:r>
      <w:proofErr w:type="gramStart"/>
      <w:r>
        <w:rPr>
          <w:rStyle w:val="20"/>
          <w:rFonts w:eastAsia="SimSun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подушенной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>
        <w:rPr>
          <w:rStyle w:val="20"/>
          <w:rFonts w:eastAsia="SimSun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1240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>4.9.9. Проведение выездной проверки (ревизий) может быть приостановлено;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898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а)</w:t>
      </w:r>
      <w:r>
        <w:rPr>
          <w:rStyle w:val="20"/>
          <w:rFonts w:eastAsia="SimSun"/>
        </w:rPr>
        <w:tab/>
        <w:t>на период проведения встречной проверки и (или) обследования;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849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б)</w:t>
      </w:r>
      <w:r>
        <w:rPr>
          <w:rStyle w:val="20"/>
          <w:rFonts w:eastAsia="SimSun"/>
        </w:rPr>
        <w:tab/>
        <w:t xml:space="preserve">при отсутствии или неудовлетворительном </w:t>
      </w:r>
      <w:proofErr w:type="gramStart"/>
      <w:r>
        <w:rPr>
          <w:rStyle w:val="20"/>
          <w:rFonts w:eastAsia="SimSun"/>
        </w:rPr>
        <w:t>состоявши</w:t>
      </w:r>
      <w:proofErr w:type="gramEnd"/>
      <w:r>
        <w:rPr>
          <w:rStyle w:val="20"/>
          <w:rFonts w:eastAsia="SimSun"/>
        </w:rPr>
        <w:t xml:space="preserve">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913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в)</w:t>
      </w:r>
      <w:r>
        <w:rPr>
          <w:rStyle w:val="20"/>
          <w:rFonts w:eastAsia="SimSun"/>
        </w:rPr>
        <w:tab/>
        <w:t>на период организации и проведения экспертиз;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838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г)</w:t>
      </w:r>
      <w:r>
        <w:rPr>
          <w:rStyle w:val="20"/>
          <w:rFonts w:eastAsia="SimSun"/>
        </w:rPr>
        <w:tab/>
        <w:t>в случае непредставления объектом контроля информации, документов и материалов и (или) представления неполного комплекта</w:t>
      </w:r>
      <w:r w:rsidR="00B154F5">
        <w:rPr>
          <w:rStyle w:val="20"/>
          <w:rFonts w:eastAsia="SimSun"/>
        </w:rPr>
        <w:t xml:space="preserve"> </w:t>
      </w:r>
      <w:r>
        <w:rPr>
          <w:rStyle w:val="20"/>
          <w:rFonts w:eastAsia="SimSun"/>
        </w:rPr>
        <w:t>требуемой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842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д)</w:t>
      </w:r>
      <w:r>
        <w:rPr>
          <w:rStyle w:val="20"/>
          <w:rFonts w:eastAsia="SimSun"/>
        </w:rPr>
        <w:tab/>
        <w:t>при необходимости обследования имущества и (или) документов, находящихся не по месту нахождения объекта контроля;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856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е)</w:t>
      </w:r>
      <w:r>
        <w:rPr>
          <w:rStyle w:val="20"/>
          <w:rFonts w:eastAsia="SimSun"/>
        </w:rPr>
        <w:tab/>
        <w:t>по иным основаниям, которые делают невозможным дальнейшее проведение проверки (ревизий).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1260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 xml:space="preserve">Глава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сельсовета, принявший решение о приостановлении проведения выездной поверки (ревизии), в течение 3 рабочих дней со дня его принятия;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820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а)</w:t>
      </w:r>
      <w:r>
        <w:rPr>
          <w:rStyle w:val="20"/>
          <w:rFonts w:eastAsia="SimSun"/>
        </w:rPr>
        <w:tab/>
        <w:t>письменно извещает объект контроля о приостановлении проведения проверки и о причинах приостановления;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846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б)</w:t>
      </w:r>
      <w:r>
        <w:rPr>
          <w:rStyle w:val="20"/>
          <w:rFonts w:eastAsia="SimSun"/>
        </w:rPr>
        <w:tab/>
        <w:t xml:space="preserve">может принять </w:t>
      </w:r>
      <w:proofErr w:type="gramStart"/>
      <w:r>
        <w:rPr>
          <w:rStyle w:val="20"/>
          <w:rFonts w:eastAsia="SimSun"/>
        </w:rPr>
        <w:t>меры</w:t>
      </w:r>
      <w:proofErr w:type="gramEnd"/>
      <w:r>
        <w:rPr>
          <w:rStyle w:val="20"/>
          <w:rFonts w:eastAsia="SimSun"/>
        </w:rPr>
        <w:t xml:space="preserve"> но устранению препятствий в проведении выездного контрольного мероприятия, предусмотренные законодательством Российской Федерации и способствующие возобновлению проведения выездной поверки (ревизии).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1267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 xml:space="preserve">Глава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сельсовета в течение 3 рабочих дней со дня получения сведений </w:t>
      </w:r>
      <w:proofErr w:type="gramStart"/>
      <w:r>
        <w:rPr>
          <w:rStyle w:val="20"/>
          <w:rFonts w:eastAsia="SimSun"/>
        </w:rPr>
        <w:t>об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устранений</w:t>
      </w:r>
      <w:proofErr w:type="gramEnd"/>
      <w:r>
        <w:rPr>
          <w:rStyle w:val="20"/>
          <w:rFonts w:eastAsia="SimSun"/>
        </w:rPr>
        <w:t xml:space="preserve"> причин приостановления выездной проверки (ревизии);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906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а)</w:t>
      </w:r>
      <w:r>
        <w:rPr>
          <w:rStyle w:val="20"/>
          <w:rFonts w:eastAsia="SimSun"/>
        </w:rPr>
        <w:tab/>
        <w:t>принимает решение о возобновлении проведения выездной проверки (ревизии);</w:t>
      </w:r>
    </w:p>
    <w:p w:rsidR="003940CD" w:rsidRDefault="003940CD">
      <w:pPr>
        <w:pStyle w:val="110"/>
        <w:framePr w:w="9468" w:h="277" w:hRule="exact" w:wrap="auto" w:vAnchor="page" w:hAnchor="page" w:x="1395" w:y="15262"/>
        <w:spacing w:line="220" w:lineRule="exact"/>
        <w:jc w:val="center"/>
      </w:pPr>
      <w:r>
        <w:t xml:space="preserve">                                                                                                                                                              </w:t>
      </w: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54" w:h="14314" w:hRule="exact" w:wrap="auto" w:vAnchor="page" w:hAnchor="page" w:x="1396" w:y="947"/>
        <w:tabs>
          <w:tab w:val="left" w:pos="946"/>
        </w:tabs>
        <w:spacing w:after="311" w:line="234" w:lineRule="exact"/>
        <w:ind w:firstLine="600"/>
        <w:jc w:val="both"/>
      </w:pPr>
      <w:r>
        <w:rPr>
          <w:rStyle w:val="20"/>
          <w:rFonts w:eastAsia="SimSun"/>
        </w:rPr>
        <w:lastRenderedPageBreak/>
        <w:t>б)  информирует о возобновлении проведения выездной проверки (ревизии) объект контроля.</w:t>
      </w:r>
    </w:p>
    <w:p w:rsidR="003940CD" w:rsidRDefault="003940CD">
      <w:pPr>
        <w:pStyle w:val="22"/>
        <w:framePr w:w="9454" w:h="14314" w:hRule="exact" w:wrap="auto" w:vAnchor="page" w:hAnchor="page" w:x="1396" w:y="947"/>
        <w:tabs>
          <w:tab w:val="left" w:pos="2697"/>
        </w:tabs>
        <w:spacing w:after="230" w:line="220" w:lineRule="exact"/>
        <w:ind w:left="1820" w:firstLine="0"/>
        <w:jc w:val="both"/>
        <w:rPr>
          <w:b/>
        </w:rPr>
      </w:pPr>
      <w:r>
        <w:rPr>
          <w:rStyle w:val="20"/>
          <w:rFonts w:eastAsia="SimSun"/>
          <w:b/>
        </w:rPr>
        <w:t>5. Оформление результатов контрольного мероприятия</w:t>
      </w:r>
    </w:p>
    <w:p w:rsidR="003940CD" w:rsidRDefault="003940CD">
      <w:pPr>
        <w:pStyle w:val="22"/>
        <w:framePr w:w="9454" w:h="14314" w:hRule="exact" w:wrap="auto" w:vAnchor="page" w:hAnchor="page" w:x="1396" w:y="947"/>
        <w:tabs>
          <w:tab w:val="left" w:pos="988"/>
        </w:tabs>
        <w:spacing w:line="263" w:lineRule="exact"/>
        <w:ind w:left="500" w:firstLine="0"/>
        <w:jc w:val="both"/>
      </w:pPr>
      <w:r>
        <w:rPr>
          <w:rStyle w:val="20"/>
          <w:rFonts w:eastAsia="SimSun"/>
        </w:rPr>
        <w:t>5.1. Результаты проверок (ревизий) оформляются в письменном виде в форме акта, составление которого обеспечивается должностными лицами, осуществляющими проверку.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  <w:rPr>
          <w:rStyle w:val="20"/>
          <w:rFonts w:eastAsia="SimSun"/>
        </w:rPr>
      </w:pPr>
      <w:r>
        <w:rPr>
          <w:rStyle w:val="20"/>
          <w:rFonts w:eastAsia="SimSun"/>
        </w:rPr>
        <w:t xml:space="preserve">Срок подготовки акта не может превышать 15 рабочих дней после завершения проверки (ревизий). </w:t>
      </w:r>
      <w:proofErr w:type="gramStart"/>
      <w:r>
        <w:rPr>
          <w:rStyle w:val="20"/>
          <w:rFonts w:eastAsia="SimSun"/>
        </w:rPr>
        <w:t xml:space="preserve">В исключительных случаях, требующих дополнительной проработки (в том числе правовой экспертизы) отдельных вопросов программы проверки (ревизий), срок подготовки акта может быть продлен на 15 рабочих дней путем внесения изменений в приказ о назначений контрольного мероприятия на основании мотивированного обращения, подготовленного должностным лицом, осуществляющим проверку (ревизию)                                                                                                                                                       </w:t>
      </w:r>
      <w:proofErr w:type="gramEnd"/>
    </w:p>
    <w:p w:rsidR="003940CD" w:rsidRDefault="003940CD">
      <w:pPr>
        <w:pStyle w:val="22"/>
        <w:framePr w:w="9454" w:h="14314" w:hRule="exact" w:wrap="auto" w:vAnchor="page" w:hAnchor="page" w:x="1396" w:y="947"/>
        <w:tabs>
          <w:tab w:val="left" w:pos="1091"/>
        </w:tabs>
        <w:spacing w:line="263" w:lineRule="exact"/>
        <w:ind w:left="-80" w:firstLine="0"/>
        <w:jc w:val="center"/>
        <w:rPr>
          <w:rStyle w:val="20"/>
          <w:rFonts w:eastAsia="SimSun"/>
        </w:rPr>
      </w:pPr>
      <w:r>
        <w:rPr>
          <w:rStyle w:val="20"/>
          <w:rFonts w:eastAsia="SimSun"/>
        </w:rPr>
        <w:t xml:space="preserve">        5.2. Акт оформляется на бумажном носителе и должен содержать следующие сведения: </w:t>
      </w:r>
    </w:p>
    <w:p w:rsidR="003940CD" w:rsidRDefault="003940CD">
      <w:pPr>
        <w:pStyle w:val="22"/>
        <w:framePr w:w="9454" w:h="14314" w:hRule="exact" w:wrap="auto" w:vAnchor="page" w:hAnchor="page" w:x="1396" w:y="947"/>
        <w:tabs>
          <w:tab w:val="left" w:pos="1091"/>
        </w:tabs>
        <w:spacing w:line="263" w:lineRule="exact"/>
        <w:ind w:left="-80" w:firstLine="0"/>
      </w:pPr>
      <w:r>
        <w:rPr>
          <w:rStyle w:val="20"/>
          <w:rFonts w:eastAsia="SimSun"/>
        </w:rPr>
        <w:t xml:space="preserve">            тема и вид контрольного мероприятия</w:t>
      </w:r>
      <w:r>
        <w:t>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дата и место составления (населенный пункт);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основание назначения проверки (ревизии), в том числе указание на плановый или внеплановый характер;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фамилии, инициалы и должности должностных лиц, проводивших проверку (ревизию);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цель и предмет проверки (ревизии);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проверяемый период;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срок проведения проверки (ревизии);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сведения об объекте проверки (ревизии);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информацию о выявленных нарушениях.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 xml:space="preserve">Содержание акта основывается </w:t>
      </w:r>
      <w:proofErr w:type="gramStart"/>
      <w:r>
        <w:rPr>
          <w:rStyle w:val="20"/>
          <w:rFonts w:eastAsia="SimSun"/>
        </w:rPr>
        <w:t>на</w:t>
      </w:r>
      <w:proofErr w:type="gramEnd"/>
      <w:r>
        <w:rPr>
          <w:rStyle w:val="20"/>
          <w:rFonts w:eastAsia="SimSun"/>
        </w:rPr>
        <w:t>: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по</w:t>
      </w:r>
      <w:r w:rsidR="00FB7738">
        <w:rPr>
          <w:rStyle w:val="20"/>
          <w:rFonts w:eastAsia="SimSun"/>
        </w:rPr>
        <w:t>л</w:t>
      </w:r>
      <w:r>
        <w:rPr>
          <w:rStyle w:val="20"/>
          <w:rFonts w:eastAsia="SimSun"/>
        </w:rPr>
        <w:t>ноте отражения результатов проверки (ревизии);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полноте раскрытия цели и объема проверки (ревизии).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Акт составляется на русском языке, имеет сквозную нумерацию страниц. В акте не допускаются: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помарки, подчистки и иные неоговоренные исправления;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</w:pPr>
      <w:r>
        <w:rPr>
          <w:rStyle w:val="20"/>
          <w:rFonts w:eastAsia="SimSun"/>
        </w:rPr>
        <w:t>выводы, предположения, факты, не подтвержденные соответствующими документами; морально-этическая оценка действий должностных, материально ответственных и иных лиц объекта проверки.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При составлении акта должностными лицами, осуществляющими проверку, должна быть обеспечена объективность, обоснованность, системность, четкость, доступность и лаконичность (без ущерба для содержания) изложения.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Результаты проверки (ревизии</w:t>
      </w:r>
      <w:proofErr w:type="gramStart"/>
      <w:r>
        <w:rPr>
          <w:rStyle w:val="20"/>
          <w:rFonts w:eastAsia="SimSun"/>
        </w:rPr>
        <w:t xml:space="preserve">), </w:t>
      </w:r>
      <w:r>
        <w:rPr>
          <w:rStyle w:val="20"/>
          <w:rFonts w:eastAsia="SimSun"/>
          <w:vertAlign w:val="subscript"/>
        </w:rPr>
        <w:t>:</w:t>
      </w:r>
      <w:r>
        <w:rPr>
          <w:rStyle w:val="20"/>
          <w:rFonts w:eastAsia="SimSun"/>
        </w:rPr>
        <w:t xml:space="preserve"> </w:t>
      </w:r>
      <w:proofErr w:type="gramEnd"/>
      <w:r>
        <w:rPr>
          <w:rStyle w:val="20"/>
          <w:rFonts w:eastAsia="SimSun"/>
        </w:rPr>
        <w:t>Излагаемые в акте, должны основываться на достаточных надлежащих надежных доказательствах, подтверждающихся документами (заверенными копиями документов), результатами контрольных действий, пояснениями должностных лиц объектов проверки, другими материалами.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left="600" w:firstLine="0"/>
      </w:pPr>
      <w:r>
        <w:rPr>
          <w:rStyle w:val="20"/>
          <w:rFonts w:eastAsia="SimSun"/>
        </w:rPr>
        <w:t>В описании каждого нарушения, выявленного в ходе проверки (ревизии) указываются: положения нормативных правовых актов, которые были нарушены; к какому периоду относится выявленное нарушение; в чем выразилось нарушение;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реквизиты документа, подтверждающего нарушение.</w:t>
      </w:r>
    </w:p>
    <w:p w:rsidR="003940CD" w:rsidRDefault="003940CD">
      <w:pPr>
        <w:pStyle w:val="22"/>
        <w:framePr w:w="9454" w:h="14314" w:hRule="exact" w:wrap="auto" w:vAnchor="page" w:hAnchor="page" w:x="1396" w:y="947"/>
        <w:tabs>
          <w:tab w:val="left" w:pos="1002"/>
        </w:tabs>
        <w:spacing w:line="263" w:lineRule="exact"/>
        <w:ind w:left="720" w:firstLine="0"/>
        <w:jc w:val="both"/>
      </w:pPr>
      <w:r>
        <w:rPr>
          <w:rStyle w:val="20"/>
          <w:rFonts w:eastAsia="SimSun"/>
        </w:rPr>
        <w:t>5.3. Акт оформляется в двух экземплярах и не позднее следующего рабочего дня после даты его подготовки, определенной настоящим Стандартом, вручается (направляется) для ознакомления сопроводительным письмом руководителю объекта проверки. После ознакомления, о чем делается отметка путем подписания акта руководителем объекта проверки, один экземпляр акта остается у объекта проверки, второй экземпляр с отметкой о получении акта руководителем объекта проверки возвращается должностному лицу, проводившему контрольное мероприятие.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Срок для ознакомления руководителем и уполномоченными должностными лицами объекта проверки с актом не может превышать 5 рабочих дней со дня передачи ему акта.</w:t>
      </w:r>
    </w:p>
    <w:p w:rsidR="003940CD" w:rsidRDefault="003940CD">
      <w:pPr>
        <w:pStyle w:val="a7"/>
        <w:framePr w:wrap="auto" w:vAnchor="page" w:hAnchor="page" w:x="10594" w:y="15257"/>
        <w:spacing w:line="190" w:lineRule="exact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  <w:r>
        <w:rPr>
          <w:sz w:val="2"/>
        </w:rPr>
        <w:t xml:space="preserve"> </w:t>
      </w:r>
    </w:p>
    <w:p w:rsidR="003940CD" w:rsidRDefault="003940CD">
      <w:pPr>
        <w:pStyle w:val="22"/>
        <w:framePr w:w="9605" w:h="4857" w:hRule="exact" w:wrap="auto" w:vAnchor="page" w:hAnchor="page" w:x="813" w:y="401"/>
        <w:tabs>
          <w:tab w:val="left" w:pos="1147"/>
        </w:tabs>
        <w:spacing w:line="248" w:lineRule="exact"/>
        <w:ind w:firstLine="600"/>
      </w:pPr>
      <w:r>
        <w:rPr>
          <w:rStyle w:val="20"/>
          <w:rFonts w:eastAsia="SimSun"/>
        </w:rPr>
        <w:lastRenderedPageBreak/>
        <w:t>10.2. В отчете отражаются данные о результатах проведения контрольных мероприятий, в том числе:</w:t>
      </w:r>
    </w:p>
    <w:p w:rsidR="003940CD" w:rsidRDefault="003940CD">
      <w:pPr>
        <w:pStyle w:val="22"/>
        <w:framePr w:w="9605" w:h="4857" w:hRule="exact" w:wrap="auto" w:vAnchor="page" w:hAnchor="page" w:x="813" w:y="401"/>
        <w:spacing w:line="266" w:lineRule="exact"/>
        <w:ind w:firstLine="600"/>
      </w:pPr>
      <w:r>
        <w:rPr>
          <w:rStyle w:val="20"/>
          <w:rFonts w:eastAsia="SimSun"/>
        </w:rPr>
        <w:t>объем проверенных средств;</w:t>
      </w:r>
    </w:p>
    <w:p w:rsidR="003940CD" w:rsidRDefault="003940CD">
      <w:pPr>
        <w:pStyle w:val="22"/>
        <w:framePr w:w="9605" w:h="4857" w:hRule="exact" w:wrap="auto" w:vAnchor="page" w:hAnchor="page" w:x="813" w:y="401"/>
        <w:spacing w:line="266" w:lineRule="exact"/>
        <w:ind w:firstLine="600"/>
      </w:pPr>
      <w:r>
        <w:rPr>
          <w:rStyle w:val="20"/>
          <w:rFonts w:eastAsia="SimSun"/>
        </w:rPr>
        <w:t>сумма нарушений;</w:t>
      </w:r>
    </w:p>
    <w:p w:rsidR="003940CD" w:rsidRDefault="003940CD">
      <w:pPr>
        <w:pStyle w:val="22"/>
        <w:framePr w:w="9605" w:h="4857" w:hRule="exact" w:wrap="auto" w:vAnchor="page" w:hAnchor="page" w:x="813" w:y="401"/>
        <w:spacing w:line="266" w:lineRule="exact"/>
        <w:ind w:firstLine="600"/>
      </w:pPr>
      <w:r>
        <w:rPr>
          <w:rStyle w:val="20"/>
          <w:rFonts w:eastAsia="SimSun"/>
        </w:rPr>
        <w:t xml:space="preserve">количество направленных и исполненных </w:t>
      </w:r>
      <w:proofErr w:type="gramStart"/>
      <w:r>
        <w:rPr>
          <w:rStyle w:val="20"/>
          <w:rFonts w:eastAsia="SimSun"/>
        </w:rPr>
        <w:t>предписа</w:t>
      </w:r>
      <w:r w:rsidR="00FB7738">
        <w:rPr>
          <w:rStyle w:val="20"/>
          <w:rFonts w:eastAsia="SimSun"/>
        </w:rPr>
        <w:t>в</w:t>
      </w:r>
      <w:r>
        <w:rPr>
          <w:rStyle w:val="20"/>
          <w:rFonts w:eastAsia="SimSun"/>
        </w:rPr>
        <w:t>ш</w:t>
      </w:r>
      <w:r w:rsidR="00FB7738">
        <w:rPr>
          <w:rStyle w:val="20"/>
          <w:rFonts w:eastAsia="SimSun"/>
        </w:rPr>
        <w:t>и</w:t>
      </w:r>
      <w:r>
        <w:rPr>
          <w:rStyle w:val="20"/>
          <w:rFonts w:eastAsia="SimSun"/>
        </w:rPr>
        <w:t>й</w:t>
      </w:r>
      <w:proofErr w:type="gramEnd"/>
      <w:r>
        <w:rPr>
          <w:rStyle w:val="20"/>
          <w:rFonts w:eastAsia="SimSun"/>
        </w:rPr>
        <w:t xml:space="preserve"> (представлений);</w:t>
      </w:r>
    </w:p>
    <w:p w:rsidR="003940CD" w:rsidRDefault="003940CD">
      <w:pPr>
        <w:pStyle w:val="22"/>
        <w:framePr w:w="9605" w:h="4857" w:hRule="exact" w:wrap="auto" w:vAnchor="page" w:hAnchor="page" w:x="813" w:y="401"/>
        <w:spacing w:line="266" w:lineRule="exact"/>
        <w:ind w:firstLine="600"/>
      </w:pPr>
      <w:r>
        <w:rPr>
          <w:rStyle w:val="20"/>
          <w:rFonts w:eastAsia="SimSun"/>
        </w:rPr>
        <w:t>количество составленных протоколов об административных правонарушениях и дисциплинарных взысканий.</w:t>
      </w:r>
    </w:p>
    <w:p w:rsidR="003940CD" w:rsidRDefault="003940CD">
      <w:pPr>
        <w:pStyle w:val="22"/>
        <w:framePr w:w="9605" w:h="4857" w:hRule="exact" w:wrap="auto" w:vAnchor="page" w:hAnchor="page" w:x="813" w:y="401"/>
        <w:tabs>
          <w:tab w:val="left" w:pos="1147"/>
        </w:tabs>
        <w:spacing w:line="248" w:lineRule="exact"/>
        <w:ind w:firstLine="600"/>
      </w:pPr>
      <w:r>
        <w:rPr>
          <w:rStyle w:val="20"/>
          <w:rFonts w:eastAsia="SimSun"/>
        </w:rPr>
        <w:t>10.3. Отчеты об осуществлении внутреннего муниципального  финансового контроля</w:t>
      </w:r>
    </w:p>
    <w:p w:rsidR="003940CD" w:rsidRDefault="003940CD">
      <w:pPr>
        <w:pStyle w:val="22"/>
        <w:framePr w:w="9605" w:h="4857" w:hRule="exact" w:wrap="auto" w:vAnchor="page" w:hAnchor="page" w:x="813" w:y="401"/>
        <w:spacing w:line="266" w:lineRule="exact"/>
        <w:ind w:firstLine="600"/>
      </w:pPr>
      <w:r>
        <w:t xml:space="preserve">Размещаются на официальном сайте администрации </w:t>
      </w:r>
      <w:r w:rsidR="00195E53">
        <w:t>Курежского</w:t>
      </w:r>
      <w:r>
        <w:t xml:space="preserve"> сельсовета</w:t>
      </w:r>
    </w:p>
    <w:p w:rsidR="003940CD" w:rsidRDefault="003940CD">
      <w:pPr>
        <w:pStyle w:val="25"/>
        <w:framePr w:wrap="auto" w:vAnchor="page" w:hAnchor="page" w:x="10641" w:y="15317"/>
        <w:spacing w:line="190" w:lineRule="exact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61" w:h="13785" w:hRule="exact" w:wrap="auto" w:vAnchor="page" w:hAnchor="page" w:x="1451" w:y="959"/>
        <w:spacing w:line="245" w:lineRule="exact"/>
        <w:ind w:firstLine="600"/>
        <w:jc w:val="both"/>
      </w:pPr>
      <w:r>
        <w:rPr>
          <w:rStyle w:val="20"/>
          <w:rFonts w:eastAsia="SimSun"/>
        </w:rPr>
        <w:lastRenderedPageBreak/>
        <w:t>После подписания акта руководителем</w:t>
      </w:r>
      <w:r w:rsidR="007171F8">
        <w:rPr>
          <w:rStyle w:val="20"/>
          <w:rFonts w:eastAsia="SimSun"/>
        </w:rPr>
        <w:t xml:space="preserve"> объекта проверки администрации </w:t>
      </w:r>
      <w:r w:rsidR="00255C18">
        <w:rPr>
          <w:rStyle w:val="20"/>
          <w:rFonts w:eastAsia="SimSun"/>
        </w:rPr>
        <w:t xml:space="preserve">Новотроицкого </w:t>
      </w:r>
      <w:r>
        <w:rPr>
          <w:rStyle w:val="20"/>
          <w:rFonts w:eastAsia="SimSun"/>
        </w:rPr>
        <w:t xml:space="preserve"> сельсовета присваивает ему номер и дату.</w:t>
      </w:r>
    </w:p>
    <w:p w:rsidR="003940CD" w:rsidRDefault="003940CD">
      <w:pPr>
        <w:pStyle w:val="22"/>
        <w:framePr w:w="9461" w:h="13785" w:hRule="exact" w:wrap="auto" w:vAnchor="page" w:hAnchor="page" w:x="1451" w:y="959"/>
        <w:tabs>
          <w:tab w:val="left" w:pos="999"/>
        </w:tabs>
        <w:spacing w:line="263" w:lineRule="exact"/>
        <w:ind w:left="720" w:firstLine="0"/>
        <w:jc w:val="both"/>
      </w:pPr>
      <w:r>
        <w:rPr>
          <w:rStyle w:val="20"/>
          <w:rFonts w:eastAsia="SimSun"/>
        </w:rPr>
        <w:t xml:space="preserve">5.4. Одновременно с актом выездной проверки (ревизии), актами камеральных проверок должностные лица, осуществляющие проверку (ревизию), готовят на бумажном носителе краткую информацию (служебную записку) о результатах проверки (ревизии) с приложением акта выездной проверки (ревизии) или сводной информации по результатам камеральных проверок направляется Главе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 сельсовета.</w:t>
      </w:r>
    </w:p>
    <w:p w:rsidR="003940CD" w:rsidRDefault="003940CD">
      <w:pPr>
        <w:pStyle w:val="22"/>
        <w:framePr w:w="9461" w:h="13785" w:hRule="exact" w:wrap="auto" w:vAnchor="page" w:hAnchor="page" w:x="1451" w:y="959"/>
        <w:tabs>
          <w:tab w:val="left" w:pos="999"/>
        </w:tabs>
        <w:spacing w:line="263" w:lineRule="exact"/>
        <w:ind w:left="720" w:firstLine="0"/>
        <w:jc w:val="both"/>
      </w:pPr>
      <w:r>
        <w:rPr>
          <w:rStyle w:val="20"/>
          <w:rFonts w:eastAsia="SimSun"/>
        </w:rPr>
        <w:t>5.5. В случае отказа руководителя объекта проверки поставить подпись об ознакомлении с актом или получить акт должностным лицом, осуществляющим проверку, на последней странице акта делается соответствующая запись об отказе указанного лица от подписания или от получения акта. При этом акт направляется в адрес объекта проверки заказным почтовым отправлением с уведомлением о вручении либо иным способом, обеспечивающим фиксацию факта и даты его направления объекту проверки.</w:t>
      </w:r>
    </w:p>
    <w:p w:rsidR="003940CD" w:rsidRDefault="003940CD">
      <w:pPr>
        <w:pStyle w:val="22"/>
        <w:framePr w:w="9461" w:h="13785" w:hRule="exact" w:wrap="auto" w:vAnchor="page" w:hAnchor="page" w:x="1451" w:y="959"/>
        <w:spacing w:line="263" w:lineRule="exact"/>
        <w:ind w:firstLine="600"/>
        <w:jc w:val="both"/>
      </w:pPr>
      <w:r>
        <w:rPr>
          <w:rStyle w:val="20"/>
          <w:rFonts w:eastAsia="SimSun"/>
        </w:rPr>
        <w:t>Документ, подтверждающий факт направления акта объекту проверки, прилагается к материалам контрольного мероприятия.</w:t>
      </w:r>
    </w:p>
    <w:p w:rsidR="003940CD" w:rsidRDefault="003940CD">
      <w:pPr>
        <w:pStyle w:val="22"/>
        <w:framePr w:w="9461" w:h="13785" w:hRule="exact" w:wrap="auto" w:vAnchor="page" w:hAnchor="page" w:x="1451" w:y="959"/>
        <w:tabs>
          <w:tab w:val="left" w:pos="1000"/>
        </w:tabs>
        <w:spacing w:line="263" w:lineRule="exact"/>
        <w:ind w:left="720" w:firstLine="0"/>
        <w:jc w:val="both"/>
      </w:pPr>
      <w:r>
        <w:rPr>
          <w:rStyle w:val="20"/>
          <w:rFonts w:eastAsia="SimSun"/>
        </w:rPr>
        <w:t xml:space="preserve">5.6. При наличии у руководителя объекта проверки возражений по акту он, в установленный для ознакомления с актом срок, направляет Главе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 сельсовета свои письменные возражения. Письменные возражения по акту прилагаются к материалам контрольного мероприятия:</w:t>
      </w:r>
    </w:p>
    <w:p w:rsidR="003940CD" w:rsidRDefault="003940CD">
      <w:pPr>
        <w:pStyle w:val="22"/>
        <w:framePr w:w="9461" w:h="13785" w:hRule="exact" w:wrap="auto" w:vAnchor="page" w:hAnchor="page" w:x="1451" w:y="959"/>
        <w:tabs>
          <w:tab w:val="left" w:pos="1162"/>
        </w:tabs>
        <w:spacing w:line="263" w:lineRule="exact"/>
        <w:ind w:left="900" w:firstLine="0"/>
        <w:jc w:val="both"/>
      </w:pPr>
      <w:r>
        <w:rPr>
          <w:rStyle w:val="20"/>
          <w:rFonts w:eastAsia="SimSun"/>
        </w:rPr>
        <w:t xml:space="preserve">5.7. Главой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 сельсовета в течение 2 рабочих дней со дня Поступления возражений по акту издается распоряжение о формировании комиссии по рассмотрению представленных возражений (далее - комиссия). </w:t>
      </w:r>
      <w:proofErr w:type="gramStart"/>
      <w:r>
        <w:rPr>
          <w:rStyle w:val="20"/>
          <w:rFonts w:eastAsia="SimSun"/>
        </w:rPr>
        <w:t xml:space="preserve">В состав комиссии включаются должностные лица администрации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 сельсовета, к компетенции которых отнесены вопросы осуществления контрольного мероприятия, ответственные за проведение контрольного мероприятия, иные должностные лица, определенные Главой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 сельсовета, представители органов администрации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 сельсовета,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  <w:proofErr w:type="gramEnd"/>
      <w:r>
        <w:rPr>
          <w:rStyle w:val="20"/>
          <w:rFonts w:eastAsia="SimSun"/>
        </w:rPr>
        <w:t xml:space="preserve"> Комиссия рассматривает представленные объектом проверки возражения в течение 5 рабочих дней со дня их поступления в администрацию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 сельсовета.</w:t>
      </w:r>
    </w:p>
    <w:p w:rsidR="003940CD" w:rsidRDefault="003940CD">
      <w:pPr>
        <w:pStyle w:val="22"/>
        <w:framePr w:w="9461" w:h="13785" w:hRule="exact" w:wrap="auto" w:vAnchor="page" w:hAnchor="page" w:x="1451" w:y="959"/>
        <w:spacing w:line="263" w:lineRule="exact"/>
        <w:ind w:firstLine="600"/>
        <w:jc w:val="both"/>
      </w:pPr>
      <w:r>
        <w:rPr>
          <w:rStyle w:val="20"/>
          <w:rFonts w:eastAsia="SimSun"/>
        </w:rPr>
        <w:t>На заседание комиссии приглашаются уполномоченные должностные лица объекта проверки, которые имеют право предоставить пояснения по существу возражений.</w:t>
      </w:r>
    </w:p>
    <w:p w:rsidR="003940CD" w:rsidRDefault="003940CD">
      <w:pPr>
        <w:pStyle w:val="22"/>
        <w:framePr w:w="9461" w:h="13785" w:hRule="exact" w:wrap="auto" w:vAnchor="page" w:hAnchor="page" w:x="1451" w:y="959"/>
        <w:spacing w:line="263" w:lineRule="exact"/>
        <w:ind w:firstLine="600"/>
        <w:jc w:val="both"/>
      </w:pPr>
      <w:r>
        <w:rPr>
          <w:rStyle w:val="20"/>
          <w:rFonts w:eastAsia="SimSun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>
        <w:rPr>
          <w:rStyle w:val="20"/>
          <w:rFonts w:eastAsia="SimSun"/>
        </w:rPr>
        <w:t>обоснованными</w:t>
      </w:r>
      <w:proofErr w:type="gramEnd"/>
      <w:r>
        <w:rPr>
          <w:rStyle w:val="20"/>
          <w:rFonts w:eastAsia="SimSun"/>
        </w:rPr>
        <w:t xml:space="preserve"> либо необоснованными. 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3940CD" w:rsidRDefault="003940CD">
      <w:pPr>
        <w:pStyle w:val="22"/>
        <w:framePr w:w="9461" w:h="13785" w:hRule="exact" w:wrap="auto" w:vAnchor="page" w:hAnchor="page" w:x="1451" w:y="959"/>
        <w:spacing w:line="263" w:lineRule="exact"/>
        <w:ind w:firstLine="600"/>
        <w:jc w:val="both"/>
      </w:pPr>
      <w:r>
        <w:rPr>
          <w:rStyle w:val="20"/>
          <w:rFonts w:eastAsia="SimSun"/>
        </w:rPr>
        <w:t>Результаты рассмотрения комиссией возражений оформляются решением на бумажном носителе, которое подписывается всеми членами комиссии и прилагается к акту. При наличии особого мнения члена комиссии оно приобщается к решению.</w:t>
      </w:r>
    </w:p>
    <w:p w:rsidR="003940CD" w:rsidRDefault="003940CD">
      <w:pPr>
        <w:pStyle w:val="22"/>
        <w:framePr w:w="9461" w:h="13785" w:hRule="exact" w:wrap="auto" w:vAnchor="page" w:hAnchor="page" w:x="1451" w:y="959"/>
        <w:spacing w:line="263" w:lineRule="exact"/>
        <w:ind w:firstLine="600"/>
        <w:jc w:val="both"/>
      </w:pPr>
      <w:r>
        <w:rPr>
          <w:rStyle w:val="20"/>
          <w:rFonts w:eastAsia="SimSun"/>
        </w:rPr>
        <w:t>Копия решения комиссии в течение 3 рабочих дней со дня его принятия направляется объекту проверки заказным почтовым отправлением с уведомлением о вручении либо иным способом, обеспечивающим фиксацию факта и даты его направления объекту проверки.</w:t>
      </w:r>
    </w:p>
    <w:p w:rsidR="003940CD" w:rsidRDefault="003940CD">
      <w:pPr>
        <w:pStyle w:val="22"/>
        <w:framePr w:w="9461" w:h="13785" w:hRule="exact" w:wrap="auto" w:vAnchor="page" w:hAnchor="page" w:x="1451" w:y="959"/>
        <w:tabs>
          <w:tab w:val="left" w:pos="999"/>
        </w:tabs>
        <w:spacing w:line="263" w:lineRule="exact"/>
        <w:ind w:left="720" w:firstLine="0"/>
        <w:jc w:val="both"/>
      </w:pPr>
      <w:r>
        <w:rPr>
          <w:rStyle w:val="20"/>
          <w:rFonts w:eastAsia="SimSun"/>
        </w:rPr>
        <w:t xml:space="preserve">5.8. По результатам рассмотрения подписанного акта и иных материалов проверок (ревизий) Глава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 сельсовета в срок не более 30 календарных дней </w:t>
      </w:r>
      <w:proofErr w:type="gramStart"/>
      <w:r>
        <w:rPr>
          <w:rStyle w:val="20"/>
          <w:rFonts w:eastAsia="SimSun"/>
        </w:rPr>
        <w:t>с даты подписания</w:t>
      </w:r>
      <w:proofErr w:type="gramEnd"/>
      <w:r>
        <w:rPr>
          <w:rStyle w:val="20"/>
          <w:rFonts w:eastAsia="SimSun"/>
        </w:rPr>
        <w:t xml:space="preserve"> акта принимает решение:</w:t>
      </w:r>
    </w:p>
    <w:p w:rsidR="003940CD" w:rsidRDefault="003940CD">
      <w:pPr>
        <w:pStyle w:val="22"/>
        <w:framePr w:w="9461" w:h="13785" w:hRule="exact" w:wrap="auto" w:vAnchor="page" w:hAnchor="page" w:x="1451" w:y="959"/>
        <w:tabs>
          <w:tab w:val="left" w:pos="898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а)</w:t>
      </w:r>
      <w:r>
        <w:rPr>
          <w:rStyle w:val="20"/>
          <w:rFonts w:eastAsia="SimSun"/>
        </w:rPr>
        <w:tab/>
        <w:t>о применении мер принуждения;</w:t>
      </w:r>
    </w:p>
    <w:p w:rsidR="003940CD" w:rsidRDefault="003940CD">
      <w:pPr>
        <w:pStyle w:val="22"/>
        <w:framePr w:w="9461" w:h="13785" w:hRule="exact" w:wrap="auto" w:vAnchor="page" w:hAnchor="page" w:x="1451" w:y="959"/>
        <w:tabs>
          <w:tab w:val="left" w:pos="927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б)</w:t>
      </w:r>
      <w:r>
        <w:rPr>
          <w:rStyle w:val="20"/>
          <w:rFonts w:eastAsia="SimSun"/>
        </w:rPr>
        <w:tab/>
      </w:r>
      <w:proofErr w:type="gramStart"/>
      <w:r>
        <w:rPr>
          <w:rStyle w:val="20"/>
          <w:rFonts w:eastAsia="SimSun"/>
        </w:rPr>
        <w:t>об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отсутствий</w:t>
      </w:r>
      <w:proofErr w:type="gramEnd"/>
      <w:r>
        <w:rPr>
          <w:rStyle w:val="20"/>
          <w:rFonts w:eastAsia="SimSun"/>
        </w:rPr>
        <w:t xml:space="preserve"> основания для применения мер принуждения;</w:t>
      </w:r>
    </w:p>
    <w:p w:rsidR="003940CD" w:rsidRDefault="003940CD">
      <w:pPr>
        <w:pStyle w:val="22"/>
        <w:framePr w:w="9461" w:h="13785" w:hRule="exact" w:wrap="auto" w:vAnchor="page" w:hAnchor="page" w:x="1451" w:y="959"/>
        <w:tabs>
          <w:tab w:val="left" w:pos="842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в)</w:t>
      </w:r>
      <w:r>
        <w:rPr>
          <w:rStyle w:val="20"/>
          <w:rFonts w:eastAsia="SimSun"/>
        </w:rPr>
        <w:tab/>
        <w:t xml:space="preserve">о назначении внеплановой выездной поверки при предоставлении объектом контроля письменных возражений, а также при предоставлении объектом контроля дополнительных информации, документов и материалов, относящихся к проверяемому периоду, влияющих на выводы, сделанные </w:t>
      </w:r>
      <w:proofErr w:type="spellStart"/>
      <w:r>
        <w:rPr>
          <w:rStyle w:val="20"/>
          <w:rFonts w:eastAsia="SimSun"/>
        </w:rPr>
        <w:t>ио</w:t>
      </w:r>
      <w:proofErr w:type="spellEnd"/>
      <w:r>
        <w:rPr>
          <w:rStyle w:val="20"/>
          <w:rFonts w:eastAsia="SimSun"/>
        </w:rPr>
        <w:t xml:space="preserve"> результатам проверки (ревизий).</w:t>
      </w: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0"/>
          <w:numId w:val="7"/>
        </w:numPr>
        <w:tabs>
          <w:tab w:val="left" w:pos="3324"/>
        </w:tabs>
        <w:spacing w:after="234" w:line="256" w:lineRule="exact"/>
        <w:ind w:left="3040" w:right="2280"/>
        <w:rPr>
          <w:b/>
        </w:rPr>
      </w:pPr>
      <w:r>
        <w:rPr>
          <w:rStyle w:val="20"/>
          <w:rFonts w:eastAsia="SimSun"/>
          <w:b/>
        </w:rPr>
        <w:lastRenderedPageBreak/>
        <w:t>Рассмотрение и реализация результатов проведения контрольного мероприятия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1091"/>
        </w:tabs>
        <w:spacing w:line="263" w:lineRule="exact"/>
        <w:ind w:left="740" w:firstLine="0"/>
        <w:jc w:val="both"/>
      </w:pPr>
      <w:r>
        <w:rPr>
          <w:rStyle w:val="20"/>
          <w:rFonts w:eastAsia="SimSun"/>
        </w:rPr>
        <w:t>Применение мер принуждения осуществляется в формах:</w:t>
      </w:r>
    </w:p>
    <w:p w:rsidR="003940CD" w:rsidRDefault="003940CD">
      <w:pPr>
        <w:pStyle w:val="22"/>
        <w:framePr w:w="9457" w:h="14020" w:hRule="exact" w:wrap="auto" w:vAnchor="page" w:hAnchor="page" w:x="1377" w:y="2"/>
        <w:tabs>
          <w:tab w:val="left" w:pos="952"/>
        </w:tabs>
        <w:spacing w:line="263" w:lineRule="exact"/>
        <w:ind w:firstLine="620"/>
        <w:jc w:val="both"/>
      </w:pPr>
      <w:r>
        <w:rPr>
          <w:rStyle w:val="20"/>
          <w:rFonts w:eastAsia="SimSun"/>
        </w:rPr>
        <w:t>а)</w:t>
      </w:r>
      <w:r>
        <w:rPr>
          <w:rStyle w:val="20"/>
          <w:rFonts w:eastAsia="SimSun"/>
        </w:rPr>
        <w:tab/>
        <w:t>представления;</w:t>
      </w:r>
    </w:p>
    <w:p w:rsidR="003940CD" w:rsidRDefault="003940CD">
      <w:pPr>
        <w:pStyle w:val="22"/>
        <w:framePr w:w="9457" w:h="14020" w:hRule="exact" w:wrap="auto" w:vAnchor="page" w:hAnchor="page" w:x="1377" w:y="2"/>
        <w:tabs>
          <w:tab w:val="left" w:pos="952"/>
        </w:tabs>
        <w:spacing w:line="263" w:lineRule="exact"/>
        <w:ind w:firstLine="620"/>
        <w:jc w:val="both"/>
      </w:pPr>
      <w:r>
        <w:rPr>
          <w:rStyle w:val="20"/>
          <w:rFonts w:eastAsia="SimSun"/>
        </w:rPr>
        <w:t>б)</w:t>
      </w:r>
      <w:r>
        <w:rPr>
          <w:rStyle w:val="20"/>
          <w:rFonts w:eastAsia="SimSun"/>
        </w:rPr>
        <w:tab/>
        <w:t>предписания;</w:t>
      </w:r>
    </w:p>
    <w:p w:rsidR="003940CD" w:rsidRDefault="003940CD">
      <w:pPr>
        <w:pStyle w:val="22"/>
        <w:framePr w:w="9457" w:h="14020" w:hRule="exact" w:wrap="auto" w:vAnchor="page" w:hAnchor="page" w:x="1377" w:y="2"/>
        <w:tabs>
          <w:tab w:val="left" w:pos="952"/>
        </w:tabs>
        <w:spacing w:line="263" w:lineRule="exact"/>
        <w:ind w:firstLine="620"/>
        <w:jc w:val="both"/>
      </w:pPr>
      <w:r>
        <w:rPr>
          <w:rStyle w:val="20"/>
          <w:rFonts w:eastAsia="SimSun"/>
        </w:rPr>
        <w:t>в)</w:t>
      </w:r>
      <w:r>
        <w:rPr>
          <w:rStyle w:val="20"/>
          <w:rFonts w:eastAsia="SimSun"/>
        </w:rPr>
        <w:tab/>
        <w:t xml:space="preserve">уведомления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применений</w:t>
      </w:r>
      <w:proofErr w:type="gramEnd"/>
      <w:r>
        <w:rPr>
          <w:rStyle w:val="20"/>
          <w:rFonts w:eastAsia="SimSun"/>
        </w:rPr>
        <w:t xml:space="preserve"> бюджетных мер принуждения.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1015"/>
        </w:tabs>
        <w:spacing w:line="263" w:lineRule="exact"/>
        <w:ind w:left="740" w:firstLine="0"/>
        <w:jc w:val="both"/>
      </w:pPr>
      <w:proofErr w:type="gramStart"/>
      <w:r>
        <w:rPr>
          <w:rStyle w:val="20"/>
          <w:rFonts w:eastAsia="SimSun"/>
        </w:rPr>
        <w:t xml:space="preserve">При осуществлении внутреннего муниципального финансового контроля в отношении закупок для обеспечения муниципальных нужд Финансовый отдел в соответствии с пунктом 3 части 27 статьи 99 Федерального закона от 05.04.2013 </w:t>
      </w:r>
      <w:r>
        <w:rPr>
          <w:rStyle w:val="20"/>
          <w:rFonts w:eastAsia="SimSun"/>
          <w:lang w:val="en-US" w:eastAsia="en-US"/>
        </w:rPr>
        <w:t>N</w:t>
      </w:r>
      <w:r w:rsidRPr="00904AC6">
        <w:rPr>
          <w:rStyle w:val="20"/>
          <w:rFonts w:eastAsia="SimSun"/>
          <w:lang w:eastAsia="en-US"/>
        </w:rPr>
        <w:t xml:space="preserve"> </w:t>
      </w:r>
      <w:r>
        <w:rPr>
          <w:rStyle w:val="20"/>
          <w:rFonts w:eastAsia="SimSun"/>
        </w:rPr>
        <w:t>44-ФЗ "О контрактной системе в сфере закупок, товаров, работ, услуг для обеспечения государственных и муниципальных нужд” направляет предписания об устранении нарушений законодательства Российской Федерации и иных нормативных правовых актов о контрактной</w:t>
      </w:r>
      <w:proofErr w:type="gramEnd"/>
      <w:r>
        <w:rPr>
          <w:rStyle w:val="20"/>
          <w:rFonts w:eastAsia="SimSun"/>
        </w:rPr>
        <w:t xml:space="preserve"> системе в сфере закупок. Указанные нарушения подлежат устранению в срок, установленный в предписании.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982"/>
        </w:tabs>
        <w:spacing w:line="263" w:lineRule="exact"/>
        <w:ind w:left="740" w:firstLine="0"/>
        <w:jc w:val="both"/>
      </w:pPr>
      <w:r>
        <w:rPr>
          <w:rStyle w:val="20"/>
          <w:rFonts w:eastAsia="SimSun"/>
        </w:rPr>
        <w:t xml:space="preserve">Представления и предписания в течение 30 рабочих дней с даты подписания акта, вручаются (направляются) представителю объекта контроля </w:t>
      </w:r>
      <w:proofErr w:type="gramStart"/>
      <w:r>
        <w:rPr>
          <w:rStyle w:val="20"/>
          <w:rFonts w:eastAsia="SimSun"/>
        </w:rPr>
        <w:t>в</w:t>
      </w:r>
      <w:proofErr w:type="gramEnd"/>
      <w:r>
        <w:rPr>
          <w:rStyle w:val="20"/>
          <w:rFonts w:eastAsia="SimSun"/>
        </w:rPr>
        <w:t xml:space="preserve"> соответствий с настоящим Стандартом.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986"/>
        </w:tabs>
        <w:spacing w:line="263" w:lineRule="exact"/>
        <w:ind w:left="740" w:firstLine="0"/>
        <w:jc w:val="both"/>
      </w:pPr>
      <w:r>
        <w:rPr>
          <w:rStyle w:val="20"/>
          <w:rFonts w:eastAsia="SimSun"/>
        </w:rPr>
        <w:t xml:space="preserve">Неисполнение предписаний органа внутреннего муниципального финансового </w:t>
      </w:r>
      <w:proofErr w:type="gramStart"/>
      <w:r>
        <w:rPr>
          <w:rStyle w:val="20"/>
          <w:rFonts w:eastAsia="SimSun"/>
        </w:rPr>
        <w:t>контроля</w:t>
      </w:r>
      <w:proofErr w:type="gramEnd"/>
      <w:r>
        <w:rPr>
          <w:rStyle w:val="20"/>
          <w:rFonts w:eastAsia="SimSun"/>
        </w:rPr>
        <w:t xml:space="preserve"> о возмещении причиненного Муниципальному образованию </w:t>
      </w:r>
      <w:r w:rsidR="00255C18">
        <w:rPr>
          <w:rStyle w:val="20"/>
          <w:rFonts w:eastAsia="SimSun"/>
        </w:rPr>
        <w:t>Новотроицкий</w:t>
      </w:r>
      <w:r w:rsidR="007171F8">
        <w:rPr>
          <w:rStyle w:val="20"/>
          <w:rFonts w:eastAsia="SimSun"/>
        </w:rPr>
        <w:t xml:space="preserve"> </w:t>
      </w:r>
      <w:r>
        <w:rPr>
          <w:rStyle w:val="20"/>
          <w:rFonts w:eastAsia="SimSun"/>
        </w:rPr>
        <w:t>сельсовет " ущерба является основа</w:t>
      </w:r>
      <w:r w:rsidR="00255C18">
        <w:rPr>
          <w:rStyle w:val="20"/>
          <w:rFonts w:eastAsia="SimSun"/>
        </w:rPr>
        <w:t>нием для обращения администрации</w:t>
      </w:r>
      <w:r>
        <w:rPr>
          <w:rStyle w:val="20"/>
          <w:rFonts w:eastAsia="SimSun"/>
        </w:rPr>
        <w:t xml:space="preserve"> </w:t>
      </w:r>
      <w:r w:rsidR="00255C18">
        <w:rPr>
          <w:rStyle w:val="20"/>
          <w:rFonts w:eastAsia="SimSun"/>
        </w:rPr>
        <w:t>Новотроицкого с</w:t>
      </w:r>
      <w:r>
        <w:rPr>
          <w:rStyle w:val="20"/>
          <w:rFonts w:eastAsia="SimSun"/>
        </w:rPr>
        <w:t>ельсовета в суд с исковыми заявлениями о возмещении ущерба, причиненно</w:t>
      </w:r>
      <w:r w:rsidR="007171F8">
        <w:rPr>
          <w:rStyle w:val="20"/>
          <w:rFonts w:eastAsia="SimSun"/>
        </w:rPr>
        <w:t xml:space="preserve">го муниципальному образованию </w:t>
      </w:r>
      <w:r w:rsidR="00255C18">
        <w:rPr>
          <w:rStyle w:val="20"/>
          <w:rFonts w:eastAsia="SimSun"/>
        </w:rPr>
        <w:t>Новотроицкий сельсовет</w:t>
      </w:r>
      <w:r>
        <w:rPr>
          <w:rStyle w:val="20"/>
          <w:rFonts w:eastAsia="SimSun"/>
        </w:rPr>
        <w:t>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986"/>
        </w:tabs>
        <w:spacing w:line="263" w:lineRule="exact"/>
        <w:ind w:left="740" w:firstLine="0"/>
        <w:jc w:val="both"/>
      </w:pPr>
      <w:r>
        <w:rPr>
          <w:rStyle w:val="20"/>
          <w:rFonts w:eastAsia="SimSun"/>
        </w:rPr>
        <w:t xml:space="preserve">Уведомление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применений</w:t>
      </w:r>
      <w:proofErr w:type="gramEnd"/>
      <w:r>
        <w:rPr>
          <w:rStyle w:val="20"/>
          <w:rFonts w:eastAsia="SimSun"/>
        </w:rPr>
        <w:t xml:space="preserve"> бюджетных мер принуждения подготавливается при установлений по результатам проведения администрацией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сельсовета контрольного мероприятия составов бюджетных нарушений, предусмотренных Бюджетным кодексом Российской Федерации.</w:t>
      </w:r>
    </w:p>
    <w:p w:rsidR="003940CD" w:rsidRDefault="003940CD">
      <w:pPr>
        <w:pStyle w:val="22"/>
        <w:framePr w:w="9457" w:h="14020" w:hRule="exact" w:wrap="auto" w:vAnchor="page" w:hAnchor="page" w:x="1377" w:y="2"/>
        <w:spacing w:line="263" w:lineRule="exact"/>
        <w:ind w:firstLine="620"/>
        <w:jc w:val="both"/>
      </w:pPr>
      <w:r>
        <w:rPr>
          <w:rStyle w:val="20"/>
          <w:rFonts w:eastAsia="SimSun"/>
        </w:rPr>
        <w:t>Уведомление о применении бюджетных мер принуждения рассматривается в определенные Бюджетным кодексом Российской Федерации сроки и содержит описание совершенного бюджетного нарушения.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1069"/>
        </w:tabs>
        <w:spacing w:line="263" w:lineRule="exact"/>
        <w:ind w:left="740" w:firstLine="0"/>
        <w:jc w:val="both"/>
      </w:pPr>
      <w:r>
        <w:rPr>
          <w:rStyle w:val="20"/>
          <w:rFonts w:eastAsia="SimSun"/>
        </w:rPr>
        <w:t xml:space="preserve">Применение бюджетных мер принуждения осуществляется в порядке, установленном администрацией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 сельсовета.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982"/>
        </w:tabs>
        <w:spacing w:line="263" w:lineRule="exact"/>
        <w:ind w:left="740" w:firstLine="0"/>
        <w:jc w:val="both"/>
      </w:pPr>
      <w:r>
        <w:rPr>
          <w:rStyle w:val="20"/>
          <w:rFonts w:eastAsia="SimSun"/>
        </w:rPr>
        <w:t>Отмена представле</w:t>
      </w:r>
      <w:r w:rsidR="00255C18">
        <w:rPr>
          <w:rStyle w:val="20"/>
          <w:rFonts w:eastAsia="SimSun"/>
        </w:rPr>
        <w:t>ний и предписаний администрации</w:t>
      </w:r>
      <w:r>
        <w:rPr>
          <w:rStyle w:val="20"/>
          <w:rFonts w:eastAsia="SimSun"/>
        </w:rPr>
        <w:t xml:space="preserve">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сельсовета осуществляется в судебном порядке.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1004"/>
        </w:tabs>
        <w:spacing w:after="274" w:line="263" w:lineRule="exact"/>
        <w:ind w:left="740" w:firstLine="0"/>
        <w:jc w:val="both"/>
      </w:pPr>
      <w:r>
        <w:rPr>
          <w:rStyle w:val="20"/>
          <w:rFonts w:eastAsia="SimSun"/>
        </w:rPr>
        <w:t xml:space="preserve">Формы и требования к содержанию представлений й предписаний, уведомлений о принятии бюджетных мер принуждения устанавливаются правовым актом администрации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0"/>
          <w:numId w:val="7"/>
        </w:numPr>
        <w:tabs>
          <w:tab w:val="left" w:pos="2388"/>
        </w:tabs>
        <w:spacing w:after="208" w:line="220" w:lineRule="exact"/>
        <w:ind w:left="3040"/>
        <w:jc w:val="both"/>
        <w:rPr>
          <w:b/>
        </w:rPr>
      </w:pPr>
      <w:r>
        <w:rPr>
          <w:rStyle w:val="20"/>
          <w:rFonts w:eastAsia="SimSun"/>
          <w:b/>
        </w:rPr>
        <w:t>Возбуждение дел об административных правонарушениях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993"/>
        </w:tabs>
        <w:spacing w:line="263" w:lineRule="exact"/>
        <w:ind w:firstLine="0"/>
        <w:jc w:val="both"/>
      </w:pPr>
      <w:r>
        <w:rPr>
          <w:rStyle w:val="20"/>
          <w:rFonts w:eastAsia="SimSun"/>
        </w:rPr>
        <w:t xml:space="preserve">При выявлении в ходе проведения контрольных мероприятий административных правонарушений должностные лица администрации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 сельсовета, уполномоченные составлять протоколы об административных правонарушениях, возбуждают дела об административных правонарушениях по основаниям, в порядке и сроки, установленные Кодексом Российской Федераций об административных правонарушениях.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982"/>
        </w:tabs>
        <w:spacing w:line="263" w:lineRule="exact"/>
        <w:ind w:firstLine="0"/>
        <w:jc w:val="both"/>
      </w:pPr>
      <w:r>
        <w:rPr>
          <w:rStyle w:val="20"/>
          <w:rFonts w:eastAsia="SimSun"/>
        </w:rPr>
        <w:t>Результатом возбуждения дела об административном правонарушении является составление протокола об административном правонарушении.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990"/>
        </w:tabs>
        <w:spacing w:after="237" w:line="263" w:lineRule="exact"/>
        <w:ind w:firstLine="0"/>
        <w:jc w:val="both"/>
      </w:pPr>
      <w:proofErr w:type="gramStart"/>
      <w:r>
        <w:rPr>
          <w:rStyle w:val="20"/>
          <w:rFonts w:eastAsia="SimSun"/>
        </w:rPr>
        <w:t>После возбуждения материалы дела об административном правонарушений передаются указанными должностными лицами на рассмотрение в уполномоченный орган в порядке и сроки, установленные Кодексом Российской Федераций об административных правонарушениях.</w:t>
      </w:r>
      <w:proofErr w:type="gramEnd"/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0"/>
          <w:numId w:val="7"/>
        </w:numPr>
        <w:tabs>
          <w:tab w:val="left" w:pos="2663"/>
        </w:tabs>
        <w:spacing w:line="266" w:lineRule="exact"/>
        <w:ind w:left="3040" w:right="1540"/>
        <w:rPr>
          <w:b/>
        </w:rPr>
      </w:pPr>
      <w:r>
        <w:rPr>
          <w:rStyle w:val="20"/>
          <w:rFonts w:eastAsia="SimSun"/>
          <w:b/>
        </w:rPr>
        <w:t>Контроль исполнения представлений (предписаний), направленных по результатам, контрольного мероприятия</w:t>
      </w:r>
    </w:p>
    <w:p w:rsidR="003940CD" w:rsidRDefault="003940CD">
      <w:pPr>
        <w:pStyle w:val="22"/>
        <w:framePr w:w="9457" w:h="270" w:hRule="exact" w:wrap="auto" w:vAnchor="page" w:hAnchor="page" w:x="1393" w:y="15278"/>
        <w:spacing w:line="220" w:lineRule="exact"/>
        <w:ind w:firstLine="0"/>
        <w:jc w:val="right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36" w:h="11923" w:hRule="exact" w:wrap="auto" w:vAnchor="page" w:hAnchor="page" w:x="1434" w:y="1002"/>
        <w:numPr>
          <w:ilvl w:val="1"/>
          <w:numId w:val="7"/>
        </w:numPr>
        <w:tabs>
          <w:tab w:val="left" w:pos="979"/>
        </w:tabs>
        <w:spacing w:line="263" w:lineRule="exact"/>
        <w:ind w:firstLine="0"/>
        <w:jc w:val="both"/>
      </w:pPr>
      <w:r>
        <w:rPr>
          <w:rStyle w:val="20"/>
          <w:rFonts w:eastAsia="SimSun"/>
        </w:rPr>
        <w:lastRenderedPageBreak/>
        <w:t xml:space="preserve">Должностные лица, принимавшие участие </w:t>
      </w:r>
      <w:proofErr w:type="gramStart"/>
      <w:r>
        <w:rPr>
          <w:rStyle w:val="20"/>
          <w:rFonts w:eastAsia="SimSun"/>
        </w:rPr>
        <w:t>в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проведений</w:t>
      </w:r>
      <w:proofErr w:type="gramEnd"/>
      <w:r>
        <w:rPr>
          <w:rStyle w:val="20"/>
          <w:rFonts w:eastAsia="SimSun"/>
        </w:rPr>
        <w:t xml:space="preserve"> контрольных мероприятий, осуществляют контроль за исполнением объектами контроля представлений и предписаний. В случае неисполнения представления и (или) предписания администрации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сельсовета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3940CD" w:rsidRDefault="003940CD">
      <w:pPr>
        <w:pStyle w:val="22"/>
        <w:framePr w:w="9436" w:h="11923" w:hRule="exact" w:wrap="auto" w:vAnchor="page" w:hAnchor="page" w:x="1434" w:y="1002"/>
        <w:numPr>
          <w:ilvl w:val="1"/>
          <w:numId w:val="7"/>
        </w:numPr>
        <w:tabs>
          <w:tab w:val="left" w:pos="997"/>
        </w:tabs>
        <w:spacing w:line="263" w:lineRule="exact"/>
        <w:ind w:firstLine="0"/>
        <w:jc w:val="both"/>
      </w:pPr>
      <w:proofErr w:type="gramStart"/>
      <w:r>
        <w:rPr>
          <w:rStyle w:val="20"/>
          <w:rFonts w:eastAsia="SimSun"/>
        </w:rPr>
        <w:t xml:space="preserve">По проверкам (ревизиям), Находящимся на контроле, в течение 5 рабочих дней со дня поступления информации от объекта проверки о принятых в установленный срок мерах по представлению (предписанию) на имя Главы администрации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сельсовета направляется служебная записка, подготовленная должностным лицом, принимавшим участие в проведении контрольного мероприятия, с заключением о достаточности (недостаточности) этих мер, содержащим информацию о мерах по каждому установленному факту</w:t>
      </w:r>
      <w:proofErr w:type="gramEnd"/>
      <w:r>
        <w:rPr>
          <w:rStyle w:val="20"/>
          <w:rFonts w:eastAsia="SimSun"/>
        </w:rPr>
        <w:t xml:space="preserve"> нарушения в отдельности, ссылки на документы, подтверждающие принятие мер с одновременным предложением снять данную проверку (ревизию) с контроля или оставить на контроле до принятия объектом проверки исчерпывающих мер.</w:t>
      </w:r>
    </w:p>
    <w:p w:rsidR="003940CD" w:rsidRDefault="003940CD">
      <w:pPr>
        <w:pStyle w:val="22"/>
        <w:framePr w:w="9436" w:h="11923" w:hRule="exact" w:wrap="auto" w:vAnchor="page" w:hAnchor="page" w:x="1434" w:y="1002"/>
        <w:spacing w:line="263" w:lineRule="exact"/>
        <w:ind w:firstLine="600"/>
        <w:jc w:val="both"/>
      </w:pPr>
      <w:r>
        <w:rPr>
          <w:rStyle w:val="20"/>
          <w:rFonts w:eastAsia="SimSun"/>
        </w:rPr>
        <w:t xml:space="preserve">По камеральным проверкам такая служебная записка готовится на бумажном носителе ежемесячно в целом </w:t>
      </w:r>
      <w:proofErr w:type="gramStart"/>
      <w:r>
        <w:rPr>
          <w:rStyle w:val="20"/>
          <w:rFonts w:eastAsia="SimSun"/>
        </w:rPr>
        <w:t>до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всем</w:t>
      </w:r>
      <w:proofErr w:type="gramEnd"/>
      <w:r>
        <w:rPr>
          <w:rStyle w:val="20"/>
          <w:rFonts w:eastAsia="SimSun"/>
        </w:rPr>
        <w:t xml:space="preserve"> объектам не позднее 30 числа месяца, следующего за месяцем, в котором предусмотрено проведение контрольного мероприятия.</w:t>
      </w:r>
    </w:p>
    <w:p w:rsidR="003940CD" w:rsidRDefault="003940CD">
      <w:pPr>
        <w:pStyle w:val="22"/>
        <w:framePr w:w="9436" w:h="11923" w:hRule="exact" w:wrap="auto" w:vAnchor="page" w:hAnchor="page" w:x="1434" w:y="1002"/>
        <w:spacing w:line="263" w:lineRule="exact"/>
        <w:ind w:firstLine="600"/>
        <w:jc w:val="both"/>
      </w:pPr>
      <w:r>
        <w:rPr>
          <w:rStyle w:val="20"/>
          <w:rFonts w:eastAsia="SimSun"/>
        </w:rPr>
        <w:t xml:space="preserve">До принятия исчерпывающих мер проверка (ревизия) остается на контроле администрации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сельсовета. В этом случае срок исполнения представления или предписания доводится объекту проверки письмом администрации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 сельсовета.</w:t>
      </w:r>
    </w:p>
    <w:p w:rsidR="003940CD" w:rsidRDefault="003940CD">
      <w:pPr>
        <w:pStyle w:val="22"/>
        <w:framePr w:w="9436" w:h="11923" w:hRule="exact" w:wrap="auto" w:vAnchor="page" w:hAnchor="page" w:x="1434" w:y="1002"/>
        <w:tabs>
          <w:tab w:val="left" w:pos="993"/>
        </w:tabs>
        <w:spacing w:line="263" w:lineRule="exact"/>
        <w:ind w:left="960" w:firstLine="0"/>
        <w:jc w:val="both"/>
      </w:pPr>
      <w:r>
        <w:rPr>
          <w:rStyle w:val="20"/>
          <w:rFonts w:eastAsia="SimSun"/>
        </w:rPr>
        <w:t>8.3. После снятия проверки (ревизии) с контроля, акт по ее результатам с приложенной к нему рабочей документацией На</w:t>
      </w:r>
      <w:proofErr w:type="gramStart"/>
      <w:r>
        <w:rPr>
          <w:rStyle w:val="20"/>
          <w:rFonts w:eastAsia="SimSun"/>
        </w:rPr>
        <w:t>.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б</w:t>
      </w:r>
      <w:proofErr w:type="gramEnd"/>
      <w:r>
        <w:rPr>
          <w:rStyle w:val="20"/>
          <w:rFonts w:eastAsia="SimSun"/>
        </w:rPr>
        <w:t>умажном носителе (документы, подтверждающие отраженные в акте нарушения, письменные пояснения ответственных должностных лиц объекта проверки, документы об устранении выявленных нарушений) хранятся у должностного лица, ответственного за организацию осуществления контрольных мероприятий.</w:t>
      </w:r>
    </w:p>
    <w:p w:rsidR="003940CD" w:rsidRDefault="003940CD">
      <w:pPr>
        <w:pStyle w:val="22"/>
        <w:framePr w:w="9436" w:h="11923" w:hRule="exact" w:wrap="auto" w:vAnchor="page" w:hAnchor="page" w:x="1434" w:y="1002"/>
        <w:tabs>
          <w:tab w:val="left" w:pos="986"/>
        </w:tabs>
        <w:spacing w:after="240" w:line="263" w:lineRule="exact"/>
        <w:ind w:left="960" w:firstLine="0"/>
        <w:jc w:val="both"/>
      </w:pPr>
      <w:r>
        <w:rPr>
          <w:rStyle w:val="20"/>
          <w:rFonts w:eastAsia="SimSun"/>
        </w:rPr>
        <w:t xml:space="preserve">8.4. Критерием принятия решений при осуществлении </w:t>
      </w:r>
      <w:proofErr w:type="gramStart"/>
      <w:r>
        <w:rPr>
          <w:rStyle w:val="20"/>
          <w:rFonts w:eastAsia="SimSun"/>
        </w:rPr>
        <w:t>контроля за</w:t>
      </w:r>
      <w:proofErr w:type="gramEnd"/>
      <w:r>
        <w:rPr>
          <w:rStyle w:val="20"/>
          <w:rFonts w:eastAsia="SimSun"/>
        </w:rPr>
        <w:t xml:space="preserve"> устранением нарушений, выявленных в ходе проверки (ревизии), является их устранение или отсутствие правовой возможности для устранения.</w:t>
      </w:r>
    </w:p>
    <w:p w:rsidR="003940CD" w:rsidRDefault="003940CD">
      <w:pPr>
        <w:pStyle w:val="22"/>
        <w:framePr w:w="9436" w:h="11923" w:hRule="exact" w:wrap="auto" w:vAnchor="page" w:hAnchor="page" w:x="1434" w:y="1002"/>
        <w:tabs>
          <w:tab w:val="left" w:pos="2354"/>
        </w:tabs>
        <w:spacing w:after="240" w:line="263" w:lineRule="exact"/>
        <w:ind w:left="1440" w:right="1340" w:firstLine="0"/>
        <w:rPr>
          <w:b/>
        </w:rPr>
      </w:pPr>
      <w:r>
        <w:rPr>
          <w:rStyle w:val="20"/>
          <w:rFonts w:eastAsia="SimSun"/>
          <w:b/>
        </w:rPr>
        <w:t>9. Порядок использования единой информационной системы, а также ведения документооборота в единой информационной системе при осуществлении внутреннего муниципального финансового контроля в сфере закупок</w:t>
      </w:r>
    </w:p>
    <w:p w:rsidR="003940CD" w:rsidRDefault="003940CD">
      <w:pPr>
        <w:pStyle w:val="22"/>
        <w:framePr w:w="9436" w:h="11923" w:hRule="exact" w:wrap="auto" w:vAnchor="page" w:hAnchor="page" w:x="1434" w:y="1002"/>
        <w:tabs>
          <w:tab w:val="left" w:pos="1116"/>
        </w:tabs>
        <w:spacing w:line="263" w:lineRule="exact"/>
        <w:ind w:left="960" w:firstLine="0"/>
        <w:jc w:val="both"/>
      </w:pPr>
      <w:r>
        <w:rPr>
          <w:rStyle w:val="20"/>
          <w:rFonts w:eastAsia="SimSun"/>
        </w:rPr>
        <w:t xml:space="preserve">9.1. Информация о проведении администрацией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 сельсовета внутреннего муниципального финансового контроля в сфере закупок плановых и внеплановых проверок, об их результатах и выданных предписаниях размещается в единой информационной системе и (или) реестре жалоб, плановых и внеплановых проверок, принятых</w:t>
      </w:r>
      <w:proofErr w:type="gramStart"/>
      <w:r>
        <w:rPr>
          <w:rStyle w:val="20"/>
          <w:rFonts w:eastAsia="SimSun"/>
        </w:rPr>
        <w:t xml:space="preserve"> П</w:t>
      </w:r>
      <w:proofErr w:type="gramEnd"/>
      <w:r>
        <w:rPr>
          <w:rStyle w:val="20"/>
          <w:rFonts w:eastAsia="SimSun"/>
        </w:rPr>
        <w:t>о ним решений и выданных предписаний в порядке, предусмотренном Правительством Российской Федерации.</w:t>
      </w:r>
    </w:p>
    <w:p w:rsidR="003940CD" w:rsidRDefault="003940CD">
      <w:pPr>
        <w:pStyle w:val="22"/>
        <w:framePr w:w="9436" w:h="11923" w:hRule="exact" w:wrap="auto" w:vAnchor="page" w:hAnchor="page" w:x="1434" w:y="1002"/>
        <w:tabs>
          <w:tab w:val="left" w:pos="986"/>
        </w:tabs>
        <w:spacing w:line="263" w:lineRule="exact"/>
        <w:ind w:left="960" w:firstLine="0"/>
        <w:jc w:val="both"/>
      </w:pPr>
      <w:r>
        <w:rPr>
          <w:rStyle w:val="20"/>
          <w:rFonts w:eastAsia="SimSun"/>
        </w:rPr>
        <w:t>9.2. План контрольных мероприятий, а также вносимые в него изменения должны быть размещены в единой информационной системе в сфере закупок не позднее пяти рабочих дней со дня их утверждения.</w:t>
      </w:r>
    </w:p>
    <w:p w:rsidR="003940CD" w:rsidRDefault="003940CD">
      <w:pPr>
        <w:pStyle w:val="22"/>
        <w:framePr w:w="9376" w:h="2261" w:hRule="exact" w:wrap="auto" w:vAnchor="page" w:hAnchor="page" w:x="1373" w:y="13291"/>
        <w:tabs>
          <w:tab w:val="left" w:pos="3268"/>
        </w:tabs>
        <w:spacing w:after="237" w:line="259" w:lineRule="exact"/>
        <w:ind w:left="2880" w:right="2160" w:firstLine="0"/>
        <w:jc w:val="both"/>
        <w:rPr>
          <w:b/>
        </w:rPr>
      </w:pPr>
      <w:r>
        <w:rPr>
          <w:rStyle w:val="20"/>
          <w:rFonts w:eastAsia="SimSun"/>
          <w:b/>
        </w:rPr>
        <w:t>10. Составление и представление отчетности о результатах контрольных мероприятий</w:t>
      </w:r>
    </w:p>
    <w:p w:rsidR="003940CD" w:rsidRDefault="003940CD">
      <w:pPr>
        <w:pStyle w:val="22"/>
        <w:framePr w:w="9376" w:h="2261" w:hRule="exact" w:wrap="auto" w:vAnchor="page" w:hAnchor="page" w:x="1373" w:y="13291"/>
        <w:tabs>
          <w:tab w:val="left" w:pos="1116"/>
        </w:tabs>
        <w:spacing w:line="263" w:lineRule="exact"/>
        <w:ind w:left="960" w:firstLine="0"/>
        <w:jc w:val="both"/>
        <w:rPr>
          <w:rStyle w:val="20"/>
          <w:rFonts w:eastAsia="SimSun"/>
        </w:rPr>
      </w:pPr>
      <w:r>
        <w:rPr>
          <w:rStyle w:val="20"/>
          <w:rFonts w:eastAsia="SimSun"/>
        </w:rPr>
        <w:t xml:space="preserve">10.1. Отчет о результатах осуществления внутреннего муниципального финансового контроля составляется и предоставляется администрацией </w:t>
      </w:r>
      <w:r w:rsidR="00255C18">
        <w:rPr>
          <w:rStyle w:val="20"/>
          <w:rFonts w:eastAsia="SimSun"/>
        </w:rPr>
        <w:t>Новотроицкого</w:t>
      </w:r>
      <w:r>
        <w:rPr>
          <w:rStyle w:val="20"/>
          <w:rFonts w:eastAsia="SimSun"/>
        </w:rPr>
        <w:t xml:space="preserve">  сельсовета по итогам работы за год главе администрации </w:t>
      </w:r>
      <w:r w:rsidR="00255C18">
        <w:rPr>
          <w:rStyle w:val="20"/>
          <w:rFonts w:eastAsia="SimSun"/>
        </w:rPr>
        <w:t xml:space="preserve">Новотроицкого </w:t>
      </w:r>
      <w:bookmarkStart w:id="1" w:name="_GoBack"/>
      <w:bookmarkEnd w:id="1"/>
      <w:r>
        <w:rPr>
          <w:rStyle w:val="20"/>
          <w:rFonts w:eastAsia="SimSun"/>
        </w:rPr>
        <w:t xml:space="preserve"> сельсовета до 1 марта года, следующего за отчетным.</w:t>
      </w:r>
    </w:p>
    <w:p w:rsidR="007171F8" w:rsidRDefault="007171F8">
      <w:pPr>
        <w:pStyle w:val="22"/>
        <w:framePr w:w="9376" w:h="2261" w:hRule="exact" w:wrap="auto" w:vAnchor="page" w:hAnchor="page" w:x="1373" w:y="13291"/>
        <w:tabs>
          <w:tab w:val="left" w:pos="1116"/>
        </w:tabs>
        <w:spacing w:line="263" w:lineRule="exact"/>
        <w:ind w:left="960" w:firstLine="0"/>
        <w:jc w:val="both"/>
        <w:rPr>
          <w:rStyle w:val="20"/>
          <w:rFonts w:eastAsia="SimSun"/>
        </w:rPr>
      </w:pPr>
    </w:p>
    <w:p w:rsidR="007171F8" w:rsidRDefault="007171F8">
      <w:pPr>
        <w:pStyle w:val="22"/>
        <w:framePr w:w="9376" w:h="2261" w:hRule="exact" w:wrap="auto" w:vAnchor="page" w:hAnchor="page" w:x="1373" w:y="13291"/>
        <w:tabs>
          <w:tab w:val="left" w:pos="1116"/>
        </w:tabs>
        <w:spacing w:line="263" w:lineRule="exact"/>
        <w:ind w:left="960" w:firstLine="0"/>
        <w:jc w:val="both"/>
      </w:pPr>
    </w:p>
    <w:p w:rsidR="003940CD" w:rsidRDefault="003940CD">
      <w:pPr>
        <w:pStyle w:val="a7"/>
        <w:framePr w:wrap="auto" w:vAnchor="page" w:hAnchor="page" w:x="10621" w:y="15284"/>
        <w:spacing w:line="190" w:lineRule="exact"/>
      </w:pPr>
    </w:p>
    <w:p w:rsidR="003940CD" w:rsidRDefault="003940CD">
      <w:pPr>
        <w:rPr>
          <w:sz w:val="2"/>
        </w:rPr>
      </w:pPr>
    </w:p>
    <w:sectPr w:rsidR="003940CD">
      <w:pgSz w:w="11900" w:h="16840"/>
      <w:pgMar w:top="360" w:right="360" w:bottom="360" w:left="36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40" w:rsidRDefault="00526540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separator/>
      </w:r>
    </w:p>
  </w:endnote>
  <w:endnote w:type="continuationSeparator" w:id="0">
    <w:p w:rsidR="00526540" w:rsidRDefault="00526540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40" w:rsidRDefault="00526540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separator/>
      </w:r>
    </w:p>
  </w:footnote>
  <w:footnote w:type="continuationSeparator" w:id="0">
    <w:p w:rsidR="00526540" w:rsidRDefault="00526540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2A67E"/>
    <w:multiLevelType w:val="hybridMultilevel"/>
    <w:tmpl w:val="8102A67E"/>
    <w:lvl w:ilvl="0" w:tplc="FFFFFFFF">
      <w:start w:val="3"/>
      <w:numFmt w:val="decimal"/>
      <w:suff w:val="space"/>
      <w:lvlText w:val="%1)"/>
      <w:lvlJc w:val="left"/>
      <w:rPr>
        <w:rFonts w:cs="Times New Roman"/>
      </w:r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abstractNum w:abstractNumId="1">
    <w:nsid w:val="84637D13"/>
    <w:multiLevelType w:val="singleLevel"/>
    <w:tmpl w:val="84637D13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2">
    <w:nsid w:val="8664DCBC"/>
    <w:multiLevelType w:val="multilevel"/>
    <w:tmpl w:val="2A9620CE"/>
    <w:lvl w:ilvl="0">
      <w:start w:val="6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rPr>
        <w:rFonts w:cs="Times New Roman"/>
      </w:rPr>
    </w:lvl>
    <w:lvl w:ilvl="2">
      <w:start w:val="1"/>
      <w:numFmt w:val="decimal"/>
      <w:suff w:val="space"/>
      <w:lvlText w:val="%1.%2.%3."/>
      <w:lvlJc w:val="left"/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/>
      </w:rPr>
    </w:lvl>
  </w:abstractNum>
  <w:abstractNum w:abstractNumId="3">
    <w:nsid w:val="961E6496"/>
    <w:multiLevelType w:val="singleLevel"/>
    <w:tmpl w:val="961E64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4">
    <w:nsid w:val="A8A40DCA"/>
    <w:multiLevelType w:val="singleLevel"/>
    <w:tmpl w:val="A8A40DC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5">
    <w:nsid w:val="AF83A9B4"/>
    <w:multiLevelType w:val="singleLevel"/>
    <w:tmpl w:val="AF83A9B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6">
    <w:nsid w:val="C36A8E77"/>
    <w:multiLevelType w:val="singleLevel"/>
    <w:tmpl w:val="C36A8E7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7">
    <w:nsid w:val="CDA7EBE2"/>
    <w:multiLevelType w:val="singleLevel"/>
    <w:tmpl w:val="CDA7EB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8">
    <w:nsid w:val="FFFFFF7C"/>
    <w:multiLevelType w:val="singleLevel"/>
    <w:tmpl w:val="02248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9">
    <w:nsid w:val="FFFFFF7D"/>
    <w:multiLevelType w:val="singleLevel"/>
    <w:tmpl w:val="9E14F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0">
    <w:nsid w:val="FFFFFF7E"/>
    <w:multiLevelType w:val="singleLevel"/>
    <w:tmpl w:val="52F88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1">
    <w:nsid w:val="FFFFFF7F"/>
    <w:multiLevelType w:val="singleLevel"/>
    <w:tmpl w:val="709815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2">
    <w:nsid w:val="FFFFFF80"/>
    <w:multiLevelType w:val="singleLevel"/>
    <w:tmpl w:val="74DA2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3">
    <w:nsid w:val="FFFFFF81"/>
    <w:multiLevelType w:val="singleLevel"/>
    <w:tmpl w:val="59D83F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4">
    <w:nsid w:val="FFFFFF82"/>
    <w:multiLevelType w:val="singleLevel"/>
    <w:tmpl w:val="0270C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5">
    <w:nsid w:val="FFFFFF83"/>
    <w:multiLevelType w:val="singleLevel"/>
    <w:tmpl w:val="1DAA5B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6">
    <w:nsid w:val="FFFFFF88"/>
    <w:multiLevelType w:val="singleLevel"/>
    <w:tmpl w:val="6FE64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FFFFFF89"/>
    <w:multiLevelType w:val="singleLevel"/>
    <w:tmpl w:val="55BC9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00000001"/>
    <w:multiLevelType w:val="multilevel"/>
    <w:tmpl w:val="CA8CD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1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2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3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4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5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6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7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8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</w:abstractNum>
  <w:abstractNum w:abstractNumId="19">
    <w:nsid w:val="00000005"/>
    <w:multiLevelType w:val="multilevel"/>
    <w:tmpl w:val="24C28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3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4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5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6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7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8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</w:abstractNum>
  <w:abstractNum w:abstractNumId="20">
    <w:nsid w:val="00000019"/>
    <w:multiLevelType w:val="multilevel"/>
    <w:tmpl w:val="C60EB39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1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2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3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4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5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6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7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8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</w:abstractNum>
  <w:abstractNum w:abstractNumId="21">
    <w:nsid w:val="08624544"/>
    <w:multiLevelType w:val="singleLevel"/>
    <w:tmpl w:val="08624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17830013"/>
    <w:multiLevelType w:val="hybridMultilevel"/>
    <w:tmpl w:val="17830013"/>
    <w:lvl w:ilvl="0" w:tplc="FFFFFFFF">
      <w:start w:val="1"/>
      <w:numFmt w:val="decimal"/>
      <w:suff w:val="space"/>
      <w:lvlText w:val="%1)"/>
      <w:lvlJc w:val="left"/>
      <w:rPr>
        <w:rFonts w:cs="Times New Roman"/>
      </w:r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abstractNum w:abstractNumId="23">
    <w:nsid w:val="42B2E301"/>
    <w:multiLevelType w:val="singleLevel"/>
    <w:tmpl w:val="42B2E301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24">
    <w:nsid w:val="603962F7"/>
    <w:multiLevelType w:val="singleLevel"/>
    <w:tmpl w:val="603962F7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25">
    <w:nsid w:val="72555D9C"/>
    <w:multiLevelType w:val="singleLevel"/>
    <w:tmpl w:val="72555D9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6">
    <w:nsid w:val="7410EBA1"/>
    <w:multiLevelType w:val="multilevel"/>
    <w:tmpl w:val="D506C8AE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rPr>
        <w:rFonts w:cs="Times New Roman"/>
      </w:rPr>
    </w:lvl>
    <w:lvl w:ilvl="2">
      <w:start w:val="1"/>
      <w:numFmt w:val="decimal"/>
      <w:suff w:val="space"/>
      <w:lvlText w:val="%1.%2.%3."/>
      <w:lvlJc w:val="left"/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26"/>
  </w:num>
  <w:num w:numId="4">
    <w:abstractNumId w:val="0"/>
  </w:num>
  <w:num w:numId="5">
    <w:abstractNumId w:val="22"/>
  </w:num>
  <w:num w:numId="6">
    <w:abstractNumId w:val="20"/>
  </w:num>
  <w:num w:numId="7">
    <w:abstractNumId w:val="2"/>
  </w:num>
  <w:num w:numId="8">
    <w:abstractNumId w:val="17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81"/>
  <w:drawingGridVerticalSpacing w:val="181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53"/>
    <w:rsid w:val="000B35F1"/>
    <w:rsid w:val="00145910"/>
    <w:rsid w:val="001819A7"/>
    <w:rsid w:val="00195E53"/>
    <w:rsid w:val="001A53E6"/>
    <w:rsid w:val="00255C18"/>
    <w:rsid w:val="003770E7"/>
    <w:rsid w:val="003940CD"/>
    <w:rsid w:val="00482C6B"/>
    <w:rsid w:val="004C3077"/>
    <w:rsid w:val="0052303A"/>
    <w:rsid w:val="00526540"/>
    <w:rsid w:val="00632797"/>
    <w:rsid w:val="006B79B8"/>
    <w:rsid w:val="007171F8"/>
    <w:rsid w:val="0077688E"/>
    <w:rsid w:val="008C6EC7"/>
    <w:rsid w:val="00904AC6"/>
    <w:rsid w:val="00965038"/>
    <w:rsid w:val="0096747F"/>
    <w:rsid w:val="00A22C8B"/>
    <w:rsid w:val="00A421E6"/>
    <w:rsid w:val="00B154F5"/>
    <w:rsid w:val="00B57D48"/>
    <w:rsid w:val="00C4414C"/>
    <w:rsid w:val="00DC2B90"/>
    <w:rsid w:val="00DD2678"/>
    <w:rsid w:val="00EC1DCC"/>
    <w:rsid w:val="00F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yperlink" w:unhideWhenUsed="1" w:qFormat="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Placeholder Text" w:semiHidden="1" w:unhideWhenUsed="1" w:qFormat="0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qFormat="0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</w:pPr>
    <w:rPr>
      <w:rFonts w:ascii="Microsoft Sans Serif" w:hAnsi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ambria">
    <w:name w:val="Основной текст (2) + Cambria"/>
    <w:aliases w:val="Курсив,Интервал 1 pt"/>
    <w:uiPriority w:val="99"/>
    <w:unhideWhenUsed/>
    <w:rPr>
      <w:rFonts w:ascii="Cambria" w:eastAsia="Times New Roman" w:hAnsi="Cambria" w:cs="Times New Roman"/>
      <w:i/>
      <w:spacing w:val="20"/>
      <w:sz w:val="22"/>
    </w:rPr>
  </w:style>
  <w:style w:type="character" w:styleId="a3">
    <w:name w:val="Hyperlink"/>
    <w:uiPriority w:val="99"/>
    <w:unhideWhenUsed/>
    <w:rPr>
      <w:rFonts w:cs="Times New Roman"/>
      <w:u w:val="single"/>
    </w:rPr>
  </w:style>
  <w:style w:type="character" w:customStyle="1" w:styleId="5">
    <w:name w:val="Основной текст (5)_"/>
    <w:link w:val="50"/>
    <w:uiPriority w:val="99"/>
    <w:unhideWhenUsed/>
    <w:locked/>
    <w:rPr>
      <w:rFonts w:eastAsia="Times New Roman" w:cs="Times New Roman"/>
      <w:i/>
      <w:spacing w:val="-10"/>
      <w:sz w:val="18"/>
    </w:rPr>
  </w:style>
  <w:style w:type="character" w:customStyle="1" w:styleId="4">
    <w:name w:val="Основной текст (4)_"/>
    <w:link w:val="40"/>
    <w:uiPriority w:val="99"/>
    <w:unhideWhenUsed/>
    <w:locked/>
    <w:rPr>
      <w:rFonts w:eastAsia="Times New Roman" w:cs="Times New Roman"/>
      <w:sz w:val="22"/>
    </w:rPr>
  </w:style>
  <w:style w:type="character" w:customStyle="1" w:styleId="2">
    <w:name w:val="Основной текст (2) + Малые прописные"/>
    <w:uiPriority w:val="99"/>
    <w:unhideWhenUsed/>
    <w:rPr>
      <w:rFonts w:eastAsia="Times New Roman" w:cs="Times New Roman"/>
      <w:smallCaps/>
      <w:sz w:val="22"/>
      <w:lang w:val="en-US" w:eastAsia="en-US"/>
    </w:rPr>
  </w:style>
  <w:style w:type="character" w:customStyle="1" w:styleId="a4">
    <w:name w:val="Другое_"/>
    <w:link w:val="a5"/>
    <w:uiPriority w:val="99"/>
    <w:unhideWhenUsed/>
    <w:locked/>
    <w:rPr>
      <w:rFonts w:eastAsia="Times New Roman" w:cs="Times New Roman"/>
      <w:sz w:val="20"/>
    </w:rPr>
  </w:style>
  <w:style w:type="character" w:customStyle="1" w:styleId="214pt">
    <w:name w:val="Основной текст (2) + 14 pt"/>
    <w:aliases w:val="Интервал 0 pt"/>
    <w:uiPriority w:val="99"/>
    <w:unhideWhenUsed/>
    <w:rPr>
      <w:rFonts w:eastAsia="Times New Roman" w:cs="Times New Roman"/>
      <w:spacing w:val="-10"/>
      <w:sz w:val="28"/>
    </w:rPr>
  </w:style>
  <w:style w:type="character" w:customStyle="1" w:styleId="47pt">
    <w:name w:val="Основной текст (4) + 7 pt"/>
    <w:uiPriority w:val="99"/>
    <w:unhideWhenUsed/>
    <w:rPr>
      <w:rFonts w:eastAsia="Times New Roman" w:cs="Times New Roman"/>
      <w:sz w:val="14"/>
    </w:rPr>
  </w:style>
  <w:style w:type="character" w:customStyle="1" w:styleId="29pt">
    <w:name w:val="Основной текст (2) + 9 pt"/>
    <w:aliases w:val="Курсив3,Интервал 0 pt2"/>
    <w:uiPriority w:val="99"/>
    <w:unhideWhenUsed/>
    <w:rPr>
      <w:rFonts w:eastAsia="Times New Roman" w:cs="Times New Roman"/>
      <w:i/>
      <w:spacing w:val="-10"/>
      <w:sz w:val="18"/>
    </w:rPr>
  </w:style>
  <w:style w:type="character" w:customStyle="1" w:styleId="1">
    <w:name w:val="Заголовок №1_"/>
    <w:link w:val="10"/>
    <w:uiPriority w:val="99"/>
    <w:unhideWhenUsed/>
    <w:locked/>
    <w:rPr>
      <w:rFonts w:eastAsia="Times New Roman" w:cs="Times New Roman"/>
      <w:sz w:val="26"/>
    </w:rPr>
  </w:style>
  <w:style w:type="character" w:customStyle="1" w:styleId="28">
    <w:name w:val="Основной текст (2) + 8"/>
    <w:aliases w:val="5 pt"/>
    <w:uiPriority w:val="99"/>
    <w:unhideWhenUsed/>
    <w:rPr>
      <w:rFonts w:eastAsia="Times New Roman" w:cs="Times New Roman"/>
      <w:sz w:val="17"/>
    </w:rPr>
  </w:style>
  <w:style w:type="character" w:customStyle="1" w:styleId="7">
    <w:name w:val="Основной текст (7)_"/>
    <w:link w:val="70"/>
    <w:uiPriority w:val="99"/>
    <w:unhideWhenUsed/>
    <w:locked/>
    <w:rPr>
      <w:rFonts w:eastAsia="Times New Roman" w:cs="Times New Roman"/>
      <w:sz w:val="22"/>
    </w:rPr>
  </w:style>
  <w:style w:type="character" w:customStyle="1" w:styleId="3">
    <w:name w:val="Основной текст (3)_"/>
    <w:link w:val="30"/>
    <w:uiPriority w:val="99"/>
    <w:unhideWhenUsed/>
    <w:locked/>
    <w:rPr>
      <w:rFonts w:eastAsia="Times New Roman" w:cs="Times New Roman"/>
      <w:sz w:val="22"/>
    </w:rPr>
  </w:style>
  <w:style w:type="character" w:customStyle="1" w:styleId="2Georgia">
    <w:name w:val="Основной текст (2) + Georgia"/>
    <w:aliases w:val="9 pt,Интервал 1 pt1,Масштаб 40%"/>
    <w:uiPriority w:val="99"/>
    <w:unhideWhenUsed/>
    <w:rPr>
      <w:rFonts w:ascii="Georgia" w:eastAsia="Times New Roman" w:hAnsi="Georgia" w:cs="Times New Roman"/>
      <w:spacing w:val="30"/>
      <w:w w:val="40"/>
      <w:sz w:val="18"/>
    </w:rPr>
  </w:style>
  <w:style w:type="character" w:customStyle="1" w:styleId="12">
    <w:name w:val="Основной текст (12)_"/>
    <w:link w:val="120"/>
    <w:uiPriority w:val="99"/>
    <w:unhideWhenUsed/>
    <w:locked/>
    <w:rPr>
      <w:rFonts w:eastAsia="Times New Roman" w:cs="Times New Roman"/>
      <w:sz w:val="18"/>
    </w:rPr>
  </w:style>
  <w:style w:type="character" w:customStyle="1" w:styleId="21">
    <w:name w:val="Основной текст (2)1"/>
    <w:uiPriority w:val="99"/>
    <w:unhideWhenUsed/>
    <w:rPr>
      <w:rFonts w:eastAsia="Times New Roman" w:cs="Times New Roman"/>
      <w:sz w:val="22"/>
      <w:u w:val="single"/>
    </w:rPr>
  </w:style>
  <w:style w:type="character" w:customStyle="1" w:styleId="20">
    <w:name w:val="Основной текст (2)_"/>
    <w:link w:val="22"/>
    <w:uiPriority w:val="99"/>
    <w:unhideWhenUsed/>
    <w:locked/>
    <w:rPr>
      <w:rFonts w:eastAsia="Times New Roman" w:cs="Times New Roman"/>
      <w:sz w:val="22"/>
    </w:rPr>
  </w:style>
  <w:style w:type="character" w:customStyle="1" w:styleId="6">
    <w:name w:val="Основной текст (6)_"/>
    <w:link w:val="60"/>
    <w:uiPriority w:val="99"/>
    <w:unhideWhenUsed/>
    <w:locked/>
    <w:rPr>
      <w:rFonts w:eastAsia="Times New Roman" w:cs="Times New Roman"/>
      <w:i/>
      <w:sz w:val="22"/>
    </w:rPr>
  </w:style>
  <w:style w:type="character" w:customStyle="1" w:styleId="11">
    <w:name w:val="Основной текст (11)_"/>
    <w:link w:val="110"/>
    <w:uiPriority w:val="99"/>
    <w:unhideWhenUsed/>
    <w:locked/>
    <w:rPr>
      <w:rFonts w:eastAsia="Times New Roman" w:cs="Times New Roman"/>
      <w:sz w:val="22"/>
    </w:rPr>
  </w:style>
  <w:style w:type="character" w:customStyle="1" w:styleId="31">
    <w:name w:val="Основной текст (3) + Малые прописные"/>
    <w:uiPriority w:val="99"/>
    <w:unhideWhenUsed/>
    <w:rPr>
      <w:rFonts w:eastAsia="Times New Roman" w:cs="Times New Roman"/>
      <w:smallCaps/>
      <w:sz w:val="22"/>
    </w:rPr>
  </w:style>
  <w:style w:type="character" w:customStyle="1" w:styleId="48">
    <w:name w:val="Основной текст (4) + 8"/>
    <w:aliases w:val="5 pt2,Малые прописные"/>
    <w:uiPriority w:val="99"/>
    <w:unhideWhenUsed/>
    <w:rPr>
      <w:rFonts w:eastAsia="Times New Roman" w:cs="Times New Roman"/>
      <w:smallCaps/>
      <w:sz w:val="17"/>
    </w:rPr>
  </w:style>
  <w:style w:type="character" w:customStyle="1" w:styleId="7-1pt">
    <w:name w:val="Основной текст (7) + Интервал -1 pt"/>
    <w:uiPriority w:val="99"/>
    <w:unhideWhenUsed/>
    <w:rPr>
      <w:rFonts w:eastAsia="Times New Roman" w:cs="Times New Roman"/>
      <w:spacing w:val="-20"/>
      <w:sz w:val="22"/>
    </w:rPr>
  </w:style>
  <w:style w:type="character" w:customStyle="1" w:styleId="100">
    <w:name w:val="Основной текст (10)_"/>
    <w:link w:val="101"/>
    <w:uiPriority w:val="99"/>
    <w:unhideWhenUsed/>
    <w:locked/>
    <w:rPr>
      <w:rFonts w:eastAsia="Times New Roman" w:cs="Times New Roman"/>
      <w:b/>
      <w:sz w:val="22"/>
    </w:rPr>
  </w:style>
  <w:style w:type="character" w:customStyle="1" w:styleId="49pt">
    <w:name w:val="Основной текст (4) + 9 pt"/>
    <w:aliases w:val="Курсив2"/>
    <w:uiPriority w:val="99"/>
    <w:unhideWhenUsed/>
    <w:rPr>
      <w:rFonts w:eastAsia="Times New Roman" w:cs="Times New Roman"/>
      <w:i/>
      <w:sz w:val="18"/>
    </w:rPr>
  </w:style>
  <w:style w:type="character" w:customStyle="1" w:styleId="8">
    <w:name w:val="Основной текст (8)_"/>
    <w:link w:val="80"/>
    <w:uiPriority w:val="99"/>
    <w:unhideWhenUsed/>
    <w:locked/>
    <w:rPr>
      <w:rFonts w:eastAsia="Times New Roman" w:cs="Times New Roman"/>
      <w:b/>
      <w:sz w:val="22"/>
    </w:rPr>
  </w:style>
  <w:style w:type="character" w:customStyle="1" w:styleId="23">
    <w:name w:val="Основной текст (2) + Полужирный"/>
    <w:uiPriority w:val="99"/>
    <w:unhideWhenUsed/>
    <w:rPr>
      <w:rFonts w:eastAsia="Times New Roman" w:cs="Times New Roman"/>
      <w:b/>
      <w:sz w:val="22"/>
    </w:rPr>
  </w:style>
  <w:style w:type="character" w:customStyle="1" w:styleId="2Georgia2">
    <w:name w:val="Основной текст (2) + Georgia2"/>
    <w:aliases w:val="9,5 pt1,Курсив1"/>
    <w:uiPriority w:val="99"/>
    <w:unhideWhenUsed/>
    <w:rPr>
      <w:rFonts w:ascii="Georgia" w:eastAsia="Times New Roman" w:hAnsi="Georgia" w:cs="Times New Roman"/>
      <w:i/>
      <w:sz w:val="19"/>
    </w:rPr>
  </w:style>
  <w:style w:type="character" w:customStyle="1" w:styleId="13">
    <w:name w:val="Основной текст (13)_"/>
    <w:link w:val="130"/>
    <w:uiPriority w:val="99"/>
    <w:unhideWhenUsed/>
    <w:locked/>
    <w:rPr>
      <w:rFonts w:eastAsia="Times New Roman" w:cs="Times New Roman"/>
      <w:sz w:val="18"/>
    </w:rPr>
  </w:style>
  <w:style w:type="character" w:customStyle="1" w:styleId="24">
    <w:name w:val="Колонтитул (2)_"/>
    <w:link w:val="25"/>
    <w:uiPriority w:val="99"/>
    <w:unhideWhenUsed/>
    <w:locked/>
    <w:rPr>
      <w:rFonts w:eastAsia="Times New Roman" w:cs="Times New Roman"/>
      <w:sz w:val="19"/>
    </w:rPr>
  </w:style>
  <w:style w:type="character" w:customStyle="1" w:styleId="14pt">
    <w:name w:val="Другое + 14 pt"/>
    <w:aliases w:val="Интервал 0 pt1"/>
    <w:uiPriority w:val="99"/>
    <w:unhideWhenUsed/>
    <w:rPr>
      <w:rFonts w:eastAsia="Times New Roman" w:cs="Times New Roman"/>
      <w:spacing w:val="-10"/>
      <w:sz w:val="28"/>
    </w:rPr>
  </w:style>
  <w:style w:type="character" w:customStyle="1" w:styleId="a6">
    <w:name w:val="Колонтитул_"/>
    <w:link w:val="a7"/>
    <w:uiPriority w:val="99"/>
    <w:unhideWhenUsed/>
    <w:locked/>
    <w:rPr>
      <w:rFonts w:eastAsia="Times New Roman" w:cs="Times New Roman"/>
      <w:sz w:val="19"/>
    </w:rPr>
  </w:style>
  <w:style w:type="character" w:customStyle="1" w:styleId="9">
    <w:name w:val="Основной текст (9)_"/>
    <w:link w:val="90"/>
    <w:uiPriority w:val="99"/>
    <w:unhideWhenUsed/>
    <w:locked/>
    <w:rPr>
      <w:rFonts w:eastAsia="Times New Roman" w:cs="Times New Roman"/>
      <w:sz w:val="18"/>
    </w:rPr>
  </w:style>
  <w:style w:type="character" w:customStyle="1" w:styleId="2Georgia1">
    <w:name w:val="Основной текст (2) + Georgia1"/>
    <w:uiPriority w:val="99"/>
    <w:unhideWhenUsed/>
    <w:rPr>
      <w:rFonts w:ascii="Georgia" w:eastAsia="Times New Roman" w:hAnsi="Georgia" w:cs="Times New Roman"/>
      <w:spacing w:val="30"/>
      <w:w w:val="40"/>
      <w:sz w:val="18"/>
    </w:rPr>
  </w:style>
  <w:style w:type="paragraph" w:customStyle="1" w:styleId="110">
    <w:name w:val="Основной текст (11)"/>
    <w:basedOn w:val="a"/>
    <w:link w:val="11"/>
    <w:uiPriority w:val="99"/>
    <w:unhideWhenUsed/>
    <w:pPr>
      <w:shd w:val="clear" w:color="auto" w:fill="FFFFFF"/>
      <w:spacing w:line="263" w:lineRule="exact"/>
      <w:jc w:val="both"/>
    </w:pPr>
    <w:rPr>
      <w:rFonts w:ascii="Times New Roman" w:hAnsi="Times New Roman"/>
      <w:sz w:val="22"/>
    </w:rPr>
  </w:style>
  <w:style w:type="paragraph" w:customStyle="1" w:styleId="50">
    <w:name w:val="Основной текст (5)"/>
    <w:basedOn w:val="a"/>
    <w:link w:val="5"/>
    <w:uiPriority w:val="99"/>
    <w:unhideWhenUsed/>
    <w:pPr>
      <w:shd w:val="clear" w:color="auto" w:fill="FFFFFF"/>
      <w:spacing w:line="245" w:lineRule="exact"/>
      <w:jc w:val="right"/>
    </w:pPr>
    <w:rPr>
      <w:rFonts w:ascii="Times New Roman" w:hAnsi="Times New Roman"/>
      <w:i/>
      <w:spacing w:val="-10"/>
      <w:sz w:val="18"/>
    </w:rPr>
  </w:style>
  <w:style w:type="paragraph" w:customStyle="1" w:styleId="a5">
    <w:name w:val="Другое"/>
    <w:basedOn w:val="a"/>
    <w:link w:val="a4"/>
    <w:uiPriority w:val="99"/>
    <w:unhideWhenUsed/>
    <w:pPr>
      <w:shd w:val="clear" w:color="auto" w:fill="FFFFFF"/>
    </w:pPr>
    <w:rPr>
      <w:rFonts w:ascii="Times New Roman" w:hAnsi="Times New Roman"/>
      <w:sz w:val="20"/>
    </w:rPr>
  </w:style>
  <w:style w:type="paragraph" w:customStyle="1" w:styleId="10">
    <w:name w:val="Заголовок №1"/>
    <w:basedOn w:val="a"/>
    <w:link w:val="1"/>
    <w:uiPriority w:val="99"/>
    <w:unhideWhenUsed/>
    <w:pPr>
      <w:shd w:val="clear" w:color="auto" w:fill="FFFFFF"/>
      <w:spacing w:after="540" w:line="240" w:lineRule="atLeast"/>
      <w:jc w:val="right"/>
      <w:outlineLvl w:val="0"/>
    </w:pPr>
    <w:rPr>
      <w:rFonts w:ascii="Times New Roman" w:hAnsi="Times New Roman"/>
      <w:sz w:val="26"/>
    </w:rPr>
  </w:style>
  <w:style w:type="paragraph" w:customStyle="1" w:styleId="25">
    <w:name w:val="Колонтитул (2)"/>
    <w:basedOn w:val="a"/>
    <w:link w:val="24"/>
    <w:uiPriority w:val="99"/>
    <w:unhideWhenUsed/>
    <w:pPr>
      <w:shd w:val="clear" w:color="auto" w:fill="FFFFFF"/>
      <w:spacing w:line="240" w:lineRule="atLeast"/>
    </w:pPr>
    <w:rPr>
      <w:rFonts w:ascii="Times New Roman" w:hAnsi="Times New Roman"/>
      <w:sz w:val="19"/>
    </w:rPr>
  </w:style>
  <w:style w:type="paragraph" w:customStyle="1" w:styleId="70">
    <w:name w:val="Основной текст (7)"/>
    <w:basedOn w:val="a"/>
    <w:link w:val="7"/>
    <w:uiPriority w:val="99"/>
    <w:unhideWhenUsed/>
    <w:pPr>
      <w:shd w:val="clear" w:color="auto" w:fill="FFFFFF"/>
      <w:spacing w:after="60" w:line="240" w:lineRule="atLeast"/>
      <w:jc w:val="right"/>
    </w:pPr>
    <w:rPr>
      <w:rFonts w:ascii="Times New Roman" w:hAnsi="Times New Roman"/>
      <w:sz w:val="22"/>
    </w:rPr>
  </w:style>
  <w:style w:type="paragraph" w:customStyle="1" w:styleId="22">
    <w:name w:val="Основной текст (2)"/>
    <w:basedOn w:val="a"/>
    <w:link w:val="20"/>
    <w:uiPriority w:val="99"/>
    <w:unhideWhenUsed/>
    <w:pPr>
      <w:shd w:val="clear" w:color="auto" w:fill="FFFFFF"/>
      <w:spacing w:line="240" w:lineRule="atLeast"/>
      <w:ind w:hanging="580"/>
    </w:pPr>
    <w:rPr>
      <w:rFonts w:ascii="Times New Roman" w:hAnsi="Times New Roman"/>
      <w:sz w:val="22"/>
    </w:rPr>
  </w:style>
  <w:style w:type="paragraph" w:customStyle="1" w:styleId="120">
    <w:name w:val="Основной текст (12)"/>
    <w:basedOn w:val="a"/>
    <w:link w:val="12"/>
    <w:uiPriority w:val="99"/>
    <w:unhideWhenUsed/>
    <w:pPr>
      <w:shd w:val="clear" w:color="auto" w:fill="FFFFFF"/>
      <w:spacing w:line="263" w:lineRule="exact"/>
    </w:pPr>
    <w:rPr>
      <w:rFonts w:ascii="Times New Roman" w:hAnsi="Times New Roman"/>
      <w:sz w:val="18"/>
    </w:rPr>
  </w:style>
  <w:style w:type="paragraph" w:customStyle="1" w:styleId="130">
    <w:name w:val="Основной текст (13)"/>
    <w:basedOn w:val="a"/>
    <w:link w:val="13"/>
    <w:uiPriority w:val="99"/>
    <w:unhideWhenUsed/>
    <w:pPr>
      <w:shd w:val="clear" w:color="auto" w:fill="FFFFFF"/>
      <w:spacing w:line="263" w:lineRule="exact"/>
    </w:pPr>
    <w:rPr>
      <w:rFonts w:ascii="Times New Roman" w:hAnsi="Times New Roman"/>
      <w:sz w:val="18"/>
    </w:rPr>
  </w:style>
  <w:style w:type="paragraph" w:customStyle="1" w:styleId="30">
    <w:name w:val="Основной текст (3)"/>
    <w:basedOn w:val="a"/>
    <w:link w:val="3"/>
    <w:uiPriority w:val="99"/>
    <w:unhideWhenUsed/>
    <w:pPr>
      <w:shd w:val="clear" w:color="auto" w:fill="FFFFFF"/>
      <w:spacing w:before="540" w:after="540" w:line="240" w:lineRule="atLeast"/>
    </w:pPr>
    <w:rPr>
      <w:rFonts w:ascii="Times New Roman" w:hAnsi="Times New Roman"/>
      <w:sz w:val="22"/>
    </w:rPr>
  </w:style>
  <w:style w:type="paragraph" w:customStyle="1" w:styleId="a7">
    <w:name w:val="Колонтитул"/>
    <w:basedOn w:val="a"/>
    <w:link w:val="a6"/>
    <w:uiPriority w:val="99"/>
    <w:unhideWhenUsed/>
    <w:pPr>
      <w:shd w:val="clear" w:color="auto" w:fill="FFFFFF"/>
      <w:spacing w:line="240" w:lineRule="atLeast"/>
    </w:pPr>
    <w:rPr>
      <w:rFonts w:ascii="Times New Roman" w:hAnsi="Times New Roman"/>
      <w:sz w:val="19"/>
    </w:rPr>
  </w:style>
  <w:style w:type="paragraph" w:customStyle="1" w:styleId="40">
    <w:name w:val="Основной текст (4)"/>
    <w:basedOn w:val="a"/>
    <w:link w:val="4"/>
    <w:uiPriority w:val="99"/>
    <w:unhideWhenUsed/>
    <w:pPr>
      <w:shd w:val="clear" w:color="auto" w:fill="FFFFFF"/>
      <w:spacing w:before="540" w:after="480" w:line="252" w:lineRule="exact"/>
      <w:jc w:val="both"/>
    </w:pPr>
    <w:rPr>
      <w:rFonts w:ascii="Times New Roman" w:hAnsi="Times New Roman"/>
      <w:sz w:val="22"/>
    </w:rPr>
  </w:style>
  <w:style w:type="paragraph" w:customStyle="1" w:styleId="60">
    <w:name w:val="Основной текст (6)"/>
    <w:basedOn w:val="a"/>
    <w:link w:val="6"/>
    <w:uiPriority w:val="99"/>
    <w:unhideWhenUsed/>
    <w:pPr>
      <w:shd w:val="clear" w:color="auto" w:fill="FFFFFF"/>
      <w:spacing w:line="240" w:lineRule="atLeast"/>
      <w:jc w:val="right"/>
    </w:pPr>
    <w:rPr>
      <w:rFonts w:ascii="Times New Roman" w:hAnsi="Times New Roman"/>
      <w:i/>
      <w:sz w:val="22"/>
    </w:rPr>
  </w:style>
  <w:style w:type="paragraph" w:customStyle="1" w:styleId="80">
    <w:name w:val="Основной текст (8)"/>
    <w:basedOn w:val="a"/>
    <w:link w:val="8"/>
    <w:uiPriority w:val="99"/>
    <w:unhideWhenUsed/>
    <w:pPr>
      <w:shd w:val="clear" w:color="auto" w:fill="FFFFFF"/>
      <w:spacing w:after="1560" w:line="263" w:lineRule="exact"/>
      <w:jc w:val="right"/>
    </w:pPr>
    <w:rPr>
      <w:rFonts w:ascii="Times New Roman" w:hAnsi="Times New Roman"/>
      <w:b/>
      <w:sz w:val="22"/>
    </w:rPr>
  </w:style>
  <w:style w:type="paragraph" w:customStyle="1" w:styleId="101">
    <w:name w:val="Основной текст (10)"/>
    <w:basedOn w:val="a"/>
    <w:link w:val="100"/>
    <w:uiPriority w:val="99"/>
    <w:unhideWhenUsed/>
    <w:pPr>
      <w:shd w:val="clear" w:color="auto" w:fill="FFFFFF"/>
      <w:spacing w:after="240" w:line="263" w:lineRule="exact"/>
      <w:jc w:val="center"/>
    </w:pPr>
    <w:rPr>
      <w:rFonts w:ascii="Times New Roman" w:hAnsi="Times New Roman"/>
      <w:b/>
      <w:sz w:val="22"/>
    </w:rPr>
  </w:style>
  <w:style w:type="paragraph" w:customStyle="1" w:styleId="90">
    <w:name w:val="Основной текст (9)"/>
    <w:basedOn w:val="a"/>
    <w:link w:val="9"/>
    <w:uiPriority w:val="99"/>
    <w:unhideWhenUsed/>
    <w:pPr>
      <w:shd w:val="clear" w:color="auto" w:fill="FFFFFF"/>
      <w:spacing w:line="263" w:lineRule="exact"/>
      <w:jc w:val="right"/>
    </w:pPr>
    <w:rPr>
      <w:rFonts w:ascii="Times New Roman" w:hAnsi="Times New Roman"/>
      <w:sz w:val="18"/>
    </w:rPr>
  </w:style>
  <w:style w:type="paragraph" w:styleId="a8">
    <w:name w:val="Balloon Text"/>
    <w:basedOn w:val="a"/>
    <w:link w:val="a9"/>
    <w:uiPriority w:val="99"/>
    <w:qFormat/>
    <w:rsid w:val="00DC2B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DC2B90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yperlink" w:unhideWhenUsed="1" w:qFormat="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Placeholder Text" w:semiHidden="1" w:unhideWhenUsed="1" w:qFormat="0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qFormat="0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</w:pPr>
    <w:rPr>
      <w:rFonts w:ascii="Microsoft Sans Serif" w:hAnsi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ambria">
    <w:name w:val="Основной текст (2) + Cambria"/>
    <w:aliases w:val="Курсив,Интервал 1 pt"/>
    <w:uiPriority w:val="99"/>
    <w:unhideWhenUsed/>
    <w:rPr>
      <w:rFonts w:ascii="Cambria" w:eastAsia="Times New Roman" w:hAnsi="Cambria" w:cs="Times New Roman"/>
      <w:i/>
      <w:spacing w:val="20"/>
      <w:sz w:val="22"/>
    </w:rPr>
  </w:style>
  <w:style w:type="character" w:styleId="a3">
    <w:name w:val="Hyperlink"/>
    <w:uiPriority w:val="99"/>
    <w:unhideWhenUsed/>
    <w:rPr>
      <w:rFonts w:cs="Times New Roman"/>
      <w:u w:val="single"/>
    </w:rPr>
  </w:style>
  <w:style w:type="character" w:customStyle="1" w:styleId="5">
    <w:name w:val="Основной текст (5)_"/>
    <w:link w:val="50"/>
    <w:uiPriority w:val="99"/>
    <w:unhideWhenUsed/>
    <w:locked/>
    <w:rPr>
      <w:rFonts w:eastAsia="Times New Roman" w:cs="Times New Roman"/>
      <w:i/>
      <w:spacing w:val="-10"/>
      <w:sz w:val="18"/>
    </w:rPr>
  </w:style>
  <w:style w:type="character" w:customStyle="1" w:styleId="4">
    <w:name w:val="Основной текст (4)_"/>
    <w:link w:val="40"/>
    <w:uiPriority w:val="99"/>
    <w:unhideWhenUsed/>
    <w:locked/>
    <w:rPr>
      <w:rFonts w:eastAsia="Times New Roman" w:cs="Times New Roman"/>
      <w:sz w:val="22"/>
    </w:rPr>
  </w:style>
  <w:style w:type="character" w:customStyle="1" w:styleId="2">
    <w:name w:val="Основной текст (2) + Малые прописные"/>
    <w:uiPriority w:val="99"/>
    <w:unhideWhenUsed/>
    <w:rPr>
      <w:rFonts w:eastAsia="Times New Roman" w:cs="Times New Roman"/>
      <w:smallCaps/>
      <w:sz w:val="22"/>
      <w:lang w:val="en-US" w:eastAsia="en-US"/>
    </w:rPr>
  </w:style>
  <w:style w:type="character" w:customStyle="1" w:styleId="a4">
    <w:name w:val="Другое_"/>
    <w:link w:val="a5"/>
    <w:uiPriority w:val="99"/>
    <w:unhideWhenUsed/>
    <w:locked/>
    <w:rPr>
      <w:rFonts w:eastAsia="Times New Roman" w:cs="Times New Roman"/>
      <w:sz w:val="20"/>
    </w:rPr>
  </w:style>
  <w:style w:type="character" w:customStyle="1" w:styleId="214pt">
    <w:name w:val="Основной текст (2) + 14 pt"/>
    <w:aliases w:val="Интервал 0 pt"/>
    <w:uiPriority w:val="99"/>
    <w:unhideWhenUsed/>
    <w:rPr>
      <w:rFonts w:eastAsia="Times New Roman" w:cs="Times New Roman"/>
      <w:spacing w:val="-10"/>
      <w:sz w:val="28"/>
    </w:rPr>
  </w:style>
  <w:style w:type="character" w:customStyle="1" w:styleId="47pt">
    <w:name w:val="Основной текст (4) + 7 pt"/>
    <w:uiPriority w:val="99"/>
    <w:unhideWhenUsed/>
    <w:rPr>
      <w:rFonts w:eastAsia="Times New Roman" w:cs="Times New Roman"/>
      <w:sz w:val="14"/>
    </w:rPr>
  </w:style>
  <w:style w:type="character" w:customStyle="1" w:styleId="29pt">
    <w:name w:val="Основной текст (2) + 9 pt"/>
    <w:aliases w:val="Курсив3,Интервал 0 pt2"/>
    <w:uiPriority w:val="99"/>
    <w:unhideWhenUsed/>
    <w:rPr>
      <w:rFonts w:eastAsia="Times New Roman" w:cs="Times New Roman"/>
      <w:i/>
      <w:spacing w:val="-10"/>
      <w:sz w:val="18"/>
    </w:rPr>
  </w:style>
  <w:style w:type="character" w:customStyle="1" w:styleId="1">
    <w:name w:val="Заголовок №1_"/>
    <w:link w:val="10"/>
    <w:uiPriority w:val="99"/>
    <w:unhideWhenUsed/>
    <w:locked/>
    <w:rPr>
      <w:rFonts w:eastAsia="Times New Roman" w:cs="Times New Roman"/>
      <w:sz w:val="26"/>
    </w:rPr>
  </w:style>
  <w:style w:type="character" w:customStyle="1" w:styleId="28">
    <w:name w:val="Основной текст (2) + 8"/>
    <w:aliases w:val="5 pt"/>
    <w:uiPriority w:val="99"/>
    <w:unhideWhenUsed/>
    <w:rPr>
      <w:rFonts w:eastAsia="Times New Roman" w:cs="Times New Roman"/>
      <w:sz w:val="17"/>
    </w:rPr>
  </w:style>
  <w:style w:type="character" w:customStyle="1" w:styleId="7">
    <w:name w:val="Основной текст (7)_"/>
    <w:link w:val="70"/>
    <w:uiPriority w:val="99"/>
    <w:unhideWhenUsed/>
    <w:locked/>
    <w:rPr>
      <w:rFonts w:eastAsia="Times New Roman" w:cs="Times New Roman"/>
      <w:sz w:val="22"/>
    </w:rPr>
  </w:style>
  <w:style w:type="character" w:customStyle="1" w:styleId="3">
    <w:name w:val="Основной текст (3)_"/>
    <w:link w:val="30"/>
    <w:uiPriority w:val="99"/>
    <w:unhideWhenUsed/>
    <w:locked/>
    <w:rPr>
      <w:rFonts w:eastAsia="Times New Roman" w:cs="Times New Roman"/>
      <w:sz w:val="22"/>
    </w:rPr>
  </w:style>
  <w:style w:type="character" w:customStyle="1" w:styleId="2Georgia">
    <w:name w:val="Основной текст (2) + Georgia"/>
    <w:aliases w:val="9 pt,Интервал 1 pt1,Масштаб 40%"/>
    <w:uiPriority w:val="99"/>
    <w:unhideWhenUsed/>
    <w:rPr>
      <w:rFonts w:ascii="Georgia" w:eastAsia="Times New Roman" w:hAnsi="Georgia" w:cs="Times New Roman"/>
      <w:spacing w:val="30"/>
      <w:w w:val="40"/>
      <w:sz w:val="18"/>
    </w:rPr>
  </w:style>
  <w:style w:type="character" w:customStyle="1" w:styleId="12">
    <w:name w:val="Основной текст (12)_"/>
    <w:link w:val="120"/>
    <w:uiPriority w:val="99"/>
    <w:unhideWhenUsed/>
    <w:locked/>
    <w:rPr>
      <w:rFonts w:eastAsia="Times New Roman" w:cs="Times New Roman"/>
      <w:sz w:val="18"/>
    </w:rPr>
  </w:style>
  <w:style w:type="character" w:customStyle="1" w:styleId="21">
    <w:name w:val="Основной текст (2)1"/>
    <w:uiPriority w:val="99"/>
    <w:unhideWhenUsed/>
    <w:rPr>
      <w:rFonts w:eastAsia="Times New Roman" w:cs="Times New Roman"/>
      <w:sz w:val="22"/>
      <w:u w:val="single"/>
    </w:rPr>
  </w:style>
  <w:style w:type="character" w:customStyle="1" w:styleId="20">
    <w:name w:val="Основной текст (2)_"/>
    <w:link w:val="22"/>
    <w:uiPriority w:val="99"/>
    <w:unhideWhenUsed/>
    <w:locked/>
    <w:rPr>
      <w:rFonts w:eastAsia="Times New Roman" w:cs="Times New Roman"/>
      <w:sz w:val="22"/>
    </w:rPr>
  </w:style>
  <w:style w:type="character" w:customStyle="1" w:styleId="6">
    <w:name w:val="Основной текст (6)_"/>
    <w:link w:val="60"/>
    <w:uiPriority w:val="99"/>
    <w:unhideWhenUsed/>
    <w:locked/>
    <w:rPr>
      <w:rFonts w:eastAsia="Times New Roman" w:cs="Times New Roman"/>
      <w:i/>
      <w:sz w:val="22"/>
    </w:rPr>
  </w:style>
  <w:style w:type="character" w:customStyle="1" w:styleId="11">
    <w:name w:val="Основной текст (11)_"/>
    <w:link w:val="110"/>
    <w:uiPriority w:val="99"/>
    <w:unhideWhenUsed/>
    <w:locked/>
    <w:rPr>
      <w:rFonts w:eastAsia="Times New Roman" w:cs="Times New Roman"/>
      <w:sz w:val="22"/>
    </w:rPr>
  </w:style>
  <w:style w:type="character" w:customStyle="1" w:styleId="31">
    <w:name w:val="Основной текст (3) + Малые прописные"/>
    <w:uiPriority w:val="99"/>
    <w:unhideWhenUsed/>
    <w:rPr>
      <w:rFonts w:eastAsia="Times New Roman" w:cs="Times New Roman"/>
      <w:smallCaps/>
      <w:sz w:val="22"/>
    </w:rPr>
  </w:style>
  <w:style w:type="character" w:customStyle="1" w:styleId="48">
    <w:name w:val="Основной текст (4) + 8"/>
    <w:aliases w:val="5 pt2,Малые прописные"/>
    <w:uiPriority w:val="99"/>
    <w:unhideWhenUsed/>
    <w:rPr>
      <w:rFonts w:eastAsia="Times New Roman" w:cs="Times New Roman"/>
      <w:smallCaps/>
      <w:sz w:val="17"/>
    </w:rPr>
  </w:style>
  <w:style w:type="character" w:customStyle="1" w:styleId="7-1pt">
    <w:name w:val="Основной текст (7) + Интервал -1 pt"/>
    <w:uiPriority w:val="99"/>
    <w:unhideWhenUsed/>
    <w:rPr>
      <w:rFonts w:eastAsia="Times New Roman" w:cs="Times New Roman"/>
      <w:spacing w:val="-20"/>
      <w:sz w:val="22"/>
    </w:rPr>
  </w:style>
  <w:style w:type="character" w:customStyle="1" w:styleId="100">
    <w:name w:val="Основной текст (10)_"/>
    <w:link w:val="101"/>
    <w:uiPriority w:val="99"/>
    <w:unhideWhenUsed/>
    <w:locked/>
    <w:rPr>
      <w:rFonts w:eastAsia="Times New Roman" w:cs="Times New Roman"/>
      <w:b/>
      <w:sz w:val="22"/>
    </w:rPr>
  </w:style>
  <w:style w:type="character" w:customStyle="1" w:styleId="49pt">
    <w:name w:val="Основной текст (4) + 9 pt"/>
    <w:aliases w:val="Курсив2"/>
    <w:uiPriority w:val="99"/>
    <w:unhideWhenUsed/>
    <w:rPr>
      <w:rFonts w:eastAsia="Times New Roman" w:cs="Times New Roman"/>
      <w:i/>
      <w:sz w:val="18"/>
    </w:rPr>
  </w:style>
  <w:style w:type="character" w:customStyle="1" w:styleId="8">
    <w:name w:val="Основной текст (8)_"/>
    <w:link w:val="80"/>
    <w:uiPriority w:val="99"/>
    <w:unhideWhenUsed/>
    <w:locked/>
    <w:rPr>
      <w:rFonts w:eastAsia="Times New Roman" w:cs="Times New Roman"/>
      <w:b/>
      <w:sz w:val="22"/>
    </w:rPr>
  </w:style>
  <w:style w:type="character" w:customStyle="1" w:styleId="23">
    <w:name w:val="Основной текст (2) + Полужирный"/>
    <w:uiPriority w:val="99"/>
    <w:unhideWhenUsed/>
    <w:rPr>
      <w:rFonts w:eastAsia="Times New Roman" w:cs="Times New Roman"/>
      <w:b/>
      <w:sz w:val="22"/>
    </w:rPr>
  </w:style>
  <w:style w:type="character" w:customStyle="1" w:styleId="2Georgia2">
    <w:name w:val="Основной текст (2) + Georgia2"/>
    <w:aliases w:val="9,5 pt1,Курсив1"/>
    <w:uiPriority w:val="99"/>
    <w:unhideWhenUsed/>
    <w:rPr>
      <w:rFonts w:ascii="Georgia" w:eastAsia="Times New Roman" w:hAnsi="Georgia" w:cs="Times New Roman"/>
      <w:i/>
      <w:sz w:val="19"/>
    </w:rPr>
  </w:style>
  <w:style w:type="character" w:customStyle="1" w:styleId="13">
    <w:name w:val="Основной текст (13)_"/>
    <w:link w:val="130"/>
    <w:uiPriority w:val="99"/>
    <w:unhideWhenUsed/>
    <w:locked/>
    <w:rPr>
      <w:rFonts w:eastAsia="Times New Roman" w:cs="Times New Roman"/>
      <w:sz w:val="18"/>
    </w:rPr>
  </w:style>
  <w:style w:type="character" w:customStyle="1" w:styleId="24">
    <w:name w:val="Колонтитул (2)_"/>
    <w:link w:val="25"/>
    <w:uiPriority w:val="99"/>
    <w:unhideWhenUsed/>
    <w:locked/>
    <w:rPr>
      <w:rFonts w:eastAsia="Times New Roman" w:cs="Times New Roman"/>
      <w:sz w:val="19"/>
    </w:rPr>
  </w:style>
  <w:style w:type="character" w:customStyle="1" w:styleId="14pt">
    <w:name w:val="Другое + 14 pt"/>
    <w:aliases w:val="Интервал 0 pt1"/>
    <w:uiPriority w:val="99"/>
    <w:unhideWhenUsed/>
    <w:rPr>
      <w:rFonts w:eastAsia="Times New Roman" w:cs="Times New Roman"/>
      <w:spacing w:val="-10"/>
      <w:sz w:val="28"/>
    </w:rPr>
  </w:style>
  <w:style w:type="character" w:customStyle="1" w:styleId="a6">
    <w:name w:val="Колонтитул_"/>
    <w:link w:val="a7"/>
    <w:uiPriority w:val="99"/>
    <w:unhideWhenUsed/>
    <w:locked/>
    <w:rPr>
      <w:rFonts w:eastAsia="Times New Roman" w:cs="Times New Roman"/>
      <w:sz w:val="19"/>
    </w:rPr>
  </w:style>
  <w:style w:type="character" w:customStyle="1" w:styleId="9">
    <w:name w:val="Основной текст (9)_"/>
    <w:link w:val="90"/>
    <w:uiPriority w:val="99"/>
    <w:unhideWhenUsed/>
    <w:locked/>
    <w:rPr>
      <w:rFonts w:eastAsia="Times New Roman" w:cs="Times New Roman"/>
      <w:sz w:val="18"/>
    </w:rPr>
  </w:style>
  <w:style w:type="character" w:customStyle="1" w:styleId="2Georgia1">
    <w:name w:val="Основной текст (2) + Georgia1"/>
    <w:uiPriority w:val="99"/>
    <w:unhideWhenUsed/>
    <w:rPr>
      <w:rFonts w:ascii="Georgia" w:eastAsia="Times New Roman" w:hAnsi="Georgia" w:cs="Times New Roman"/>
      <w:spacing w:val="30"/>
      <w:w w:val="40"/>
      <w:sz w:val="18"/>
    </w:rPr>
  </w:style>
  <w:style w:type="paragraph" w:customStyle="1" w:styleId="110">
    <w:name w:val="Основной текст (11)"/>
    <w:basedOn w:val="a"/>
    <w:link w:val="11"/>
    <w:uiPriority w:val="99"/>
    <w:unhideWhenUsed/>
    <w:pPr>
      <w:shd w:val="clear" w:color="auto" w:fill="FFFFFF"/>
      <w:spacing w:line="263" w:lineRule="exact"/>
      <w:jc w:val="both"/>
    </w:pPr>
    <w:rPr>
      <w:rFonts w:ascii="Times New Roman" w:hAnsi="Times New Roman"/>
      <w:sz w:val="22"/>
    </w:rPr>
  </w:style>
  <w:style w:type="paragraph" w:customStyle="1" w:styleId="50">
    <w:name w:val="Основной текст (5)"/>
    <w:basedOn w:val="a"/>
    <w:link w:val="5"/>
    <w:uiPriority w:val="99"/>
    <w:unhideWhenUsed/>
    <w:pPr>
      <w:shd w:val="clear" w:color="auto" w:fill="FFFFFF"/>
      <w:spacing w:line="245" w:lineRule="exact"/>
      <w:jc w:val="right"/>
    </w:pPr>
    <w:rPr>
      <w:rFonts w:ascii="Times New Roman" w:hAnsi="Times New Roman"/>
      <w:i/>
      <w:spacing w:val="-10"/>
      <w:sz w:val="18"/>
    </w:rPr>
  </w:style>
  <w:style w:type="paragraph" w:customStyle="1" w:styleId="a5">
    <w:name w:val="Другое"/>
    <w:basedOn w:val="a"/>
    <w:link w:val="a4"/>
    <w:uiPriority w:val="99"/>
    <w:unhideWhenUsed/>
    <w:pPr>
      <w:shd w:val="clear" w:color="auto" w:fill="FFFFFF"/>
    </w:pPr>
    <w:rPr>
      <w:rFonts w:ascii="Times New Roman" w:hAnsi="Times New Roman"/>
      <w:sz w:val="20"/>
    </w:rPr>
  </w:style>
  <w:style w:type="paragraph" w:customStyle="1" w:styleId="10">
    <w:name w:val="Заголовок №1"/>
    <w:basedOn w:val="a"/>
    <w:link w:val="1"/>
    <w:uiPriority w:val="99"/>
    <w:unhideWhenUsed/>
    <w:pPr>
      <w:shd w:val="clear" w:color="auto" w:fill="FFFFFF"/>
      <w:spacing w:after="540" w:line="240" w:lineRule="atLeast"/>
      <w:jc w:val="right"/>
      <w:outlineLvl w:val="0"/>
    </w:pPr>
    <w:rPr>
      <w:rFonts w:ascii="Times New Roman" w:hAnsi="Times New Roman"/>
      <w:sz w:val="26"/>
    </w:rPr>
  </w:style>
  <w:style w:type="paragraph" w:customStyle="1" w:styleId="25">
    <w:name w:val="Колонтитул (2)"/>
    <w:basedOn w:val="a"/>
    <w:link w:val="24"/>
    <w:uiPriority w:val="99"/>
    <w:unhideWhenUsed/>
    <w:pPr>
      <w:shd w:val="clear" w:color="auto" w:fill="FFFFFF"/>
      <w:spacing w:line="240" w:lineRule="atLeast"/>
    </w:pPr>
    <w:rPr>
      <w:rFonts w:ascii="Times New Roman" w:hAnsi="Times New Roman"/>
      <w:sz w:val="19"/>
    </w:rPr>
  </w:style>
  <w:style w:type="paragraph" w:customStyle="1" w:styleId="70">
    <w:name w:val="Основной текст (7)"/>
    <w:basedOn w:val="a"/>
    <w:link w:val="7"/>
    <w:uiPriority w:val="99"/>
    <w:unhideWhenUsed/>
    <w:pPr>
      <w:shd w:val="clear" w:color="auto" w:fill="FFFFFF"/>
      <w:spacing w:after="60" w:line="240" w:lineRule="atLeast"/>
      <w:jc w:val="right"/>
    </w:pPr>
    <w:rPr>
      <w:rFonts w:ascii="Times New Roman" w:hAnsi="Times New Roman"/>
      <w:sz w:val="22"/>
    </w:rPr>
  </w:style>
  <w:style w:type="paragraph" w:customStyle="1" w:styleId="22">
    <w:name w:val="Основной текст (2)"/>
    <w:basedOn w:val="a"/>
    <w:link w:val="20"/>
    <w:uiPriority w:val="99"/>
    <w:unhideWhenUsed/>
    <w:pPr>
      <w:shd w:val="clear" w:color="auto" w:fill="FFFFFF"/>
      <w:spacing w:line="240" w:lineRule="atLeast"/>
      <w:ind w:hanging="580"/>
    </w:pPr>
    <w:rPr>
      <w:rFonts w:ascii="Times New Roman" w:hAnsi="Times New Roman"/>
      <w:sz w:val="22"/>
    </w:rPr>
  </w:style>
  <w:style w:type="paragraph" w:customStyle="1" w:styleId="120">
    <w:name w:val="Основной текст (12)"/>
    <w:basedOn w:val="a"/>
    <w:link w:val="12"/>
    <w:uiPriority w:val="99"/>
    <w:unhideWhenUsed/>
    <w:pPr>
      <w:shd w:val="clear" w:color="auto" w:fill="FFFFFF"/>
      <w:spacing w:line="263" w:lineRule="exact"/>
    </w:pPr>
    <w:rPr>
      <w:rFonts w:ascii="Times New Roman" w:hAnsi="Times New Roman"/>
      <w:sz w:val="18"/>
    </w:rPr>
  </w:style>
  <w:style w:type="paragraph" w:customStyle="1" w:styleId="130">
    <w:name w:val="Основной текст (13)"/>
    <w:basedOn w:val="a"/>
    <w:link w:val="13"/>
    <w:uiPriority w:val="99"/>
    <w:unhideWhenUsed/>
    <w:pPr>
      <w:shd w:val="clear" w:color="auto" w:fill="FFFFFF"/>
      <w:spacing w:line="263" w:lineRule="exact"/>
    </w:pPr>
    <w:rPr>
      <w:rFonts w:ascii="Times New Roman" w:hAnsi="Times New Roman"/>
      <w:sz w:val="18"/>
    </w:rPr>
  </w:style>
  <w:style w:type="paragraph" w:customStyle="1" w:styleId="30">
    <w:name w:val="Основной текст (3)"/>
    <w:basedOn w:val="a"/>
    <w:link w:val="3"/>
    <w:uiPriority w:val="99"/>
    <w:unhideWhenUsed/>
    <w:pPr>
      <w:shd w:val="clear" w:color="auto" w:fill="FFFFFF"/>
      <w:spacing w:before="540" w:after="540" w:line="240" w:lineRule="atLeast"/>
    </w:pPr>
    <w:rPr>
      <w:rFonts w:ascii="Times New Roman" w:hAnsi="Times New Roman"/>
      <w:sz w:val="22"/>
    </w:rPr>
  </w:style>
  <w:style w:type="paragraph" w:customStyle="1" w:styleId="a7">
    <w:name w:val="Колонтитул"/>
    <w:basedOn w:val="a"/>
    <w:link w:val="a6"/>
    <w:uiPriority w:val="99"/>
    <w:unhideWhenUsed/>
    <w:pPr>
      <w:shd w:val="clear" w:color="auto" w:fill="FFFFFF"/>
      <w:spacing w:line="240" w:lineRule="atLeast"/>
    </w:pPr>
    <w:rPr>
      <w:rFonts w:ascii="Times New Roman" w:hAnsi="Times New Roman"/>
      <w:sz w:val="19"/>
    </w:rPr>
  </w:style>
  <w:style w:type="paragraph" w:customStyle="1" w:styleId="40">
    <w:name w:val="Основной текст (4)"/>
    <w:basedOn w:val="a"/>
    <w:link w:val="4"/>
    <w:uiPriority w:val="99"/>
    <w:unhideWhenUsed/>
    <w:pPr>
      <w:shd w:val="clear" w:color="auto" w:fill="FFFFFF"/>
      <w:spacing w:before="540" w:after="480" w:line="252" w:lineRule="exact"/>
      <w:jc w:val="both"/>
    </w:pPr>
    <w:rPr>
      <w:rFonts w:ascii="Times New Roman" w:hAnsi="Times New Roman"/>
      <w:sz w:val="22"/>
    </w:rPr>
  </w:style>
  <w:style w:type="paragraph" w:customStyle="1" w:styleId="60">
    <w:name w:val="Основной текст (6)"/>
    <w:basedOn w:val="a"/>
    <w:link w:val="6"/>
    <w:uiPriority w:val="99"/>
    <w:unhideWhenUsed/>
    <w:pPr>
      <w:shd w:val="clear" w:color="auto" w:fill="FFFFFF"/>
      <w:spacing w:line="240" w:lineRule="atLeast"/>
      <w:jc w:val="right"/>
    </w:pPr>
    <w:rPr>
      <w:rFonts w:ascii="Times New Roman" w:hAnsi="Times New Roman"/>
      <w:i/>
      <w:sz w:val="22"/>
    </w:rPr>
  </w:style>
  <w:style w:type="paragraph" w:customStyle="1" w:styleId="80">
    <w:name w:val="Основной текст (8)"/>
    <w:basedOn w:val="a"/>
    <w:link w:val="8"/>
    <w:uiPriority w:val="99"/>
    <w:unhideWhenUsed/>
    <w:pPr>
      <w:shd w:val="clear" w:color="auto" w:fill="FFFFFF"/>
      <w:spacing w:after="1560" w:line="263" w:lineRule="exact"/>
      <w:jc w:val="right"/>
    </w:pPr>
    <w:rPr>
      <w:rFonts w:ascii="Times New Roman" w:hAnsi="Times New Roman"/>
      <w:b/>
      <w:sz w:val="22"/>
    </w:rPr>
  </w:style>
  <w:style w:type="paragraph" w:customStyle="1" w:styleId="101">
    <w:name w:val="Основной текст (10)"/>
    <w:basedOn w:val="a"/>
    <w:link w:val="100"/>
    <w:uiPriority w:val="99"/>
    <w:unhideWhenUsed/>
    <w:pPr>
      <w:shd w:val="clear" w:color="auto" w:fill="FFFFFF"/>
      <w:spacing w:after="240" w:line="263" w:lineRule="exact"/>
      <w:jc w:val="center"/>
    </w:pPr>
    <w:rPr>
      <w:rFonts w:ascii="Times New Roman" w:hAnsi="Times New Roman"/>
      <w:b/>
      <w:sz w:val="22"/>
    </w:rPr>
  </w:style>
  <w:style w:type="paragraph" w:customStyle="1" w:styleId="90">
    <w:name w:val="Основной текст (9)"/>
    <w:basedOn w:val="a"/>
    <w:link w:val="9"/>
    <w:uiPriority w:val="99"/>
    <w:unhideWhenUsed/>
    <w:pPr>
      <w:shd w:val="clear" w:color="auto" w:fill="FFFFFF"/>
      <w:spacing w:line="263" w:lineRule="exact"/>
      <w:jc w:val="right"/>
    </w:pPr>
    <w:rPr>
      <w:rFonts w:ascii="Times New Roman" w:hAnsi="Times New Roman"/>
      <w:sz w:val="18"/>
    </w:rPr>
  </w:style>
  <w:style w:type="paragraph" w:styleId="a8">
    <w:name w:val="Balloon Text"/>
    <w:basedOn w:val="a"/>
    <w:link w:val="a9"/>
    <w:uiPriority w:val="99"/>
    <w:qFormat/>
    <w:rsid w:val="00DC2B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DC2B9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87;&#1086;&#1089;&#1090;%2053-&#1087;%2024.12.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 53-п 24.12.2018.dot</Template>
  <TotalTime>43</TotalTime>
  <Pages>1</Pages>
  <Words>6777</Words>
  <Characters>38632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2024-09-03T07:44:00Z</cp:lastPrinted>
  <dcterms:created xsi:type="dcterms:W3CDTF">2024-09-03T07:18:00Z</dcterms:created>
  <dcterms:modified xsi:type="dcterms:W3CDTF">2024-09-11T06:09:00Z</dcterms:modified>
</cp:coreProperties>
</file>